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6E0A5" w14:textId="77777777" w:rsidR="00C359FC" w:rsidRPr="00F108EE" w:rsidRDefault="00C359FC" w:rsidP="009D54DE">
      <w:pPr>
        <w:spacing w:line="276" w:lineRule="auto"/>
        <w:jc w:val="both"/>
        <w:rPr>
          <w:rFonts w:ascii="Arial" w:eastAsia="Arial" w:hAnsi="Arial" w:cs="Arial"/>
          <w:b/>
          <w:noProof/>
          <w:position w:val="-13"/>
          <w:sz w:val="24"/>
          <w:szCs w:val="24"/>
          <w:lang w:val="de-CH"/>
        </w:rPr>
      </w:pPr>
      <w:r w:rsidRPr="00F108EE">
        <w:rPr>
          <w:rFonts w:ascii="Arial" w:eastAsia="Arial" w:hAnsi="Arial" w:cs="Arial"/>
          <w:b/>
          <w:noProof/>
          <w:position w:val="-13"/>
          <w:sz w:val="24"/>
          <w:szCs w:val="24"/>
          <w:lang w:val="de-CH"/>
        </w:rPr>
        <w:t>Medienmitteilung</w:t>
      </w:r>
    </w:p>
    <w:p w14:paraId="4484E82B" w14:textId="77777777" w:rsidR="00C359FC" w:rsidRPr="00F108EE" w:rsidRDefault="00C359FC" w:rsidP="009D54DE">
      <w:pPr>
        <w:tabs>
          <w:tab w:val="left" w:pos="1134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</w:p>
    <w:p w14:paraId="39CB8560" w14:textId="3B6B403C" w:rsidR="00C359FC" w:rsidRPr="00F108EE" w:rsidRDefault="00C359FC" w:rsidP="009D54DE">
      <w:pP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F108EE">
        <w:rPr>
          <w:rFonts w:ascii="Arial" w:hAnsi="Arial" w:cs="Arial"/>
          <w:sz w:val="20"/>
          <w:szCs w:val="20"/>
          <w:lang w:val="de-CH"/>
        </w:rPr>
        <w:t>Datum:</w:t>
      </w:r>
      <w:r w:rsidRPr="00F108EE">
        <w:rPr>
          <w:rFonts w:ascii="Arial" w:hAnsi="Arial" w:cs="Arial"/>
          <w:sz w:val="20"/>
          <w:szCs w:val="20"/>
          <w:lang w:val="de-CH"/>
        </w:rPr>
        <w:tab/>
      </w:r>
      <w:r w:rsidR="00BA6745">
        <w:rPr>
          <w:rFonts w:ascii="Arial" w:hAnsi="Arial" w:cs="Arial"/>
          <w:sz w:val="20"/>
          <w:szCs w:val="20"/>
          <w:lang w:val="de-CH"/>
        </w:rPr>
        <w:t>Freitag, 28. April 2023</w:t>
      </w:r>
    </w:p>
    <w:p w14:paraId="4FC87FDA" w14:textId="32CAADE2" w:rsidR="00C359FC" w:rsidRPr="00F108EE" w:rsidRDefault="00C359FC" w:rsidP="009D54DE">
      <w:pP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F108EE">
        <w:rPr>
          <w:rFonts w:ascii="Arial" w:hAnsi="Arial" w:cs="Arial"/>
          <w:sz w:val="20"/>
          <w:szCs w:val="20"/>
          <w:lang w:val="de-CH"/>
        </w:rPr>
        <w:t>Rubrik/Thema:</w:t>
      </w:r>
      <w:r w:rsidR="009777F7">
        <w:rPr>
          <w:rFonts w:ascii="Arial" w:hAnsi="Arial" w:cs="Arial"/>
          <w:sz w:val="20"/>
          <w:szCs w:val="20"/>
          <w:lang w:val="de-CH"/>
        </w:rPr>
        <w:tab/>
        <w:t xml:space="preserve">Bergbahnen / </w:t>
      </w:r>
      <w:r w:rsidR="00195221">
        <w:rPr>
          <w:rFonts w:ascii="Arial" w:hAnsi="Arial" w:cs="Arial"/>
          <w:sz w:val="20"/>
          <w:szCs w:val="20"/>
          <w:lang w:val="de-CH"/>
        </w:rPr>
        <w:t>Organisation</w:t>
      </w:r>
    </w:p>
    <w:p w14:paraId="59DDAF14" w14:textId="175CAD18" w:rsidR="00C359FC" w:rsidRPr="009777F7" w:rsidRDefault="00C359FC" w:rsidP="009D54DE">
      <w:pPr>
        <w:pBdr>
          <w:bottom w:val="single" w:sz="4" w:space="1" w:color="auto"/>
        </w:pBd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9777F7">
        <w:rPr>
          <w:rFonts w:ascii="Arial" w:hAnsi="Arial" w:cs="Arial"/>
          <w:sz w:val="20"/>
          <w:szCs w:val="20"/>
          <w:lang w:val="de-CH"/>
        </w:rPr>
        <w:t>Link:</w:t>
      </w:r>
      <w:r w:rsidR="009777F7" w:rsidRPr="009777F7">
        <w:rPr>
          <w:rFonts w:ascii="Arial" w:hAnsi="Arial" w:cs="Arial"/>
          <w:sz w:val="20"/>
          <w:szCs w:val="20"/>
          <w:lang w:val="de-CH"/>
        </w:rPr>
        <w:tab/>
      </w:r>
      <w:hyperlink r:id="rId10" w:history="1">
        <w:proofErr w:type="spellStart"/>
        <w:proofErr w:type="gramStart"/>
        <w:r w:rsidR="009777F7" w:rsidRPr="00862709">
          <w:rPr>
            <w:rStyle w:val="Hyperlink"/>
            <w:rFonts w:ascii="Arial" w:hAnsi="Arial" w:cs="Arial"/>
            <w:sz w:val="20"/>
            <w:szCs w:val="20"/>
            <w:lang w:val="de-CH"/>
          </w:rPr>
          <w:t>arosalenzerheide.swiss</w:t>
        </w:r>
        <w:proofErr w:type="spellEnd"/>
        <w:proofErr w:type="gramEnd"/>
      </w:hyperlink>
    </w:p>
    <w:p w14:paraId="289266C9" w14:textId="77777777" w:rsidR="00C359FC" w:rsidRPr="009777F7" w:rsidRDefault="00C359FC" w:rsidP="009D54DE">
      <w:pPr>
        <w:pBdr>
          <w:bottom w:val="single" w:sz="4" w:space="1" w:color="auto"/>
        </w:pBdr>
        <w:tabs>
          <w:tab w:val="left" w:pos="1134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</w:p>
    <w:p w14:paraId="137E02AA" w14:textId="77777777" w:rsidR="00C359FC" w:rsidRPr="009777F7" w:rsidRDefault="00C359FC" w:rsidP="009D54D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63CD71EB" w14:textId="2AB1FABA" w:rsidR="00803657" w:rsidRPr="00FF4A83" w:rsidRDefault="00DA76AA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  <w:r>
        <w:rPr>
          <w:rFonts w:ascii="Arial" w:eastAsia="Arial" w:hAnsi="Arial" w:cs="Arial"/>
          <w:b/>
          <w:noProof/>
          <w:position w:val="-13"/>
          <w:sz w:val="24"/>
          <w:szCs w:val="24"/>
          <w:lang w:val="de-DE"/>
        </w:rPr>
        <w:t>Erfolgreiche Zwischenbilanz dank technischer Beschneiung</w:t>
      </w:r>
    </w:p>
    <w:p w14:paraId="1A2E1F06" w14:textId="77777777" w:rsidR="00D64895" w:rsidRDefault="00D64895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3A24A94B" w14:textId="63407547" w:rsidR="0026452F" w:rsidRPr="0039222B" w:rsidRDefault="00071837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</w:pPr>
      <w:r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Die Lenzerheide Bergbahnen AG </w:t>
      </w:r>
      <w:r w:rsidR="00A323BD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(LBB AG) </w:t>
      </w:r>
      <w:r w:rsidR="000714F2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gibt</w:t>
      </w:r>
      <w:r w:rsidR="00A323BD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 </w:t>
      </w:r>
      <w:r w:rsidR="000714F2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nach Abschluss der Wintersaison einen ersten Rückblick auf das </w:t>
      </w:r>
      <w:r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Geschäftsjahr</w:t>
      </w:r>
      <w:r w:rsidR="008A5159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 </w:t>
      </w:r>
      <w:r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202</w:t>
      </w:r>
      <w:r w:rsidR="00D473F5"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2</w:t>
      </w:r>
      <w:r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/2</w:t>
      </w:r>
      <w:r w:rsidR="00D473F5"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3</w:t>
      </w:r>
      <w:r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. Dieses fällt </w:t>
      </w:r>
      <w:proofErr w:type="spellStart"/>
      <w:r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gemäss</w:t>
      </w:r>
      <w:proofErr w:type="spellEnd"/>
      <w:r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 den ersten Prognosen </w:t>
      </w:r>
      <w:r w:rsidR="001B0B5F"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trotz </w:t>
      </w:r>
      <w:r w:rsidR="00947351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des allseits bekannten Problems de</w:t>
      </w:r>
      <w:r w:rsidR="00B9779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s Schneemangels </w:t>
      </w:r>
      <w:r w:rsidR="00435403"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in der vergangenen Wintersaison positiv aus. </w:t>
      </w:r>
      <w:r w:rsidR="0026452F"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Einmal mehr profilierte sich die technische </w:t>
      </w:r>
      <w:proofErr w:type="spellStart"/>
      <w:r w:rsidR="0026452F"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Beschneiung</w:t>
      </w:r>
      <w:proofErr w:type="spellEnd"/>
      <w:r w:rsidR="0026452F" w:rsidRPr="0026452F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 xml:space="preserve"> als unverzichtbare Grundlage für einen gesicherten Winterbetrieb.</w:t>
      </w:r>
    </w:p>
    <w:p w14:paraId="08361FFC" w14:textId="01FB4F07" w:rsidR="0039222B" w:rsidRDefault="0039222B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592647E6" w14:textId="5B399774" w:rsidR="00871435" w:rsidRDefault="00942C08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Das </w:t>
      </w:r>
      <w:r w:rsidRPr="00942C08">
        <w:rPr>
          <w:rFonts w:ascii="Arial" w:eastAsia="Times New Roman" w:hAnsi="Arial" w:cs="Arial"/>
          <w:sz w:val="20"/>
          <w:szCs w:val="20"/>
          <w:lang w:val="de-DE" w:eastAsia="de-CH"/>
        </w:rPr>
        <w:t>Geschäftsjahr</w:t>
      </w:r>
      <w:r w:rsidR="00A323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Pr="00942C08">
        <w:rPr>
          <w:rFonts w:ascii="Arial" w:eastAsia="Times New Roman" w:hAnsi="Arial" w:cs="Arial"/>
          <w:sz w:val="20"/>
          <w:szCs w:val="20"/>
          <w:lang w:val="de-DE" w:eastAsia="de-CH"/>
        </w:rPr>
        <w:t>2022/23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A323B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der LBB AG 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startete </w:t>
      </w:r>
      <w:r w:rsidR="007B763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mit einem starken Sommer 2022, in dem erneut über 200‘000 Gäste die Bergbahnanlagen nutzten. </w:t>
      </w:r>
      <w:r w:rsidR="00227D4E" w:rsidRPr="00227D4E">
        <w:rPr>
          <w:rFonts w:ascii="Arial" w:eastAsia="Times New Roman" w:hAnsi="Arial" w:cs="Arial"/>
          <w:sz w:val="20"/>
          <w:szCs w:val="20"/>
          <w:lang w:val="de-DE" w:eastAsia="de-CH"/>
        </w:rPr>
        <w:t>Der leichte Rückgang nach den Rekordzahlen in den Corona-Sommerjahren entspricht der erwarteten Entwicklun</w:t>
      </w:r>
      <w:r w:rsidR="00227D4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g. Der </w:t>
      </w:r>
      <w:r w:rsidR="00227D4E" w:rsidRPr="00227D4E">
        <w:rPr>
          <w:rFonts w:ascii="Arial" w:eastAsia="Times New Roman" w:hAnsi="Arial" w:cs="Arial"/>
          <w:sz w:val="20"/>
          <w:szCs w:val="20"/>
          <w:lang w:val="de-DE" w:eastAsia="de-CH"/>
        </w:rPr>
        <w:t>langfristige Aufwärts</w:t>
      </w:r>
      <w:r w:rsidR="00227D4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trend </w:t>
      </w:r>
      <w:r w:rsidR="00227D4E" w:rsidRPr="00227D4E">
        <w:rPr>
          <w:rFonts w:ascii="Arial" w:eastAsia="Times New Roman" w:hAnsi="Arial" w:cs="Arial"/>
          <w:sz w:val="20"/>
          <w:szCs w:val="20"/>
          <w:lang w:val="de-DE" w:eastAsia="de-CH"/>
        </w:rPr>
        <w:t>des Sommergeschäfts ist weiterhin erkennbar.</w:t>
      </w:r>
      <w:r w:rsidR="00487120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Vor der Wintersaison 2022/23 stand die LBB AG wie </w:t>
      </w:r>
      <w:r w:rsidR="00940FAB">
        <w:rPr>
          <w:rFonts w:ascii="Arial" w:eastAsia="Times New Roman" w:hAnsi="Arial" w:cs="Arial"/>
          <w:sz w:val="20"/>
          <w:szCs w:val="20"/>
          <w:lang w:val="de-DE" w:eastAsia="de-CH"/>
        </w:rPr>
        <w:t xml:space="preserve">alle Bergbahnen vor diversen </w:t>
      </w:r>
      <w:r w:rsidR="009D54DE">
        <w:rPr>
          <w:rFonts w:ascii="Arial" w:eastAsia="Times New Roman" w:hAnsi="Arial" w:cs="Arial"/>
          <w:sz w:val="20"/>
          <w:szCs w:val="20"/>
          <w:lang w:val="de-DE" w:eastAsia="de-CH"/>
        </w:rPr>
        <w:t>Herausforderungen</w:t>
      </w:r>
      <w:r w:rsidR="00940FAB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mit Unsicherheiten in den Themen Covid-19, </w:t>
      </w:r>
      <w:r w:rsidR="00FC6913">
        <w:rPr>
          <w:rFonts w:ascii="Arial" w:eastAsia="Times New Roman" w:hAnsi="Arial" w:cs="Arial"/>
          <w:sz w:val="20"/>
          <w:szCs w:val="20"/>
          <w:lang w:val="de-DE" w:eastAsia="de-CH"/>
        </w:rPr>
        <w:t>Energiekrise, fallender Euro-Kurs</w:t>
      </w:r>
      <w:r w:rsidR="004B6DD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und </w:t>
      </w:r>
      <w:r w:rsidR="00FC6913">
        <w:rPr>
          <w:rFonts w:ascii="Arial" w:eastAsia="Times New Roman" w:hAnsi="Arial" w:cs="Arial"/>
          <w:sz w:val="20"/>
          <w:szCs w:val="20"/>
          <w:lang w:val="de-DE" w:eastAsia="de-CH"/>
        </w:rPr>
        <w:t>Fachkräftemangel</w:t>
      </w:r>
      <w:r w:rsidR="004B6DD5">
        <w:rPr>
          <w:rFonts w:ascii="Arial" w:eastAsia="Times New Roman" w:hAnsi="Arial" w:cs="Arial"/>
          <w:sz w:val="20"/>
          <w:szCs w:val="20"/>
          <w:lang w:val="de-DE" w:eastAsia="de-CH"/>
        </w:rPr>
        <w:t>. Dennoch startet</w:t>
      </w:r>
      <w:r w:rsidR="00A72282">
        <w:rPr>
          <w:rFonts w:ascii="Arial" w:eastAsia="Times New Roman" w:hAnsi="Arial" w:cs="Arial"/>
          <w:sz w:val="20"/>
          <w:szCs w:val="20"/>
          <w:lang w:val="de-DE" w:eastAsia="de-CH"/>
        </w:rPr>
        <w:t xml:space="preserve">e </w:t>
      </w:r>
      <w:r w:rsidR="004B6DD5">
        <w:rPr>
          <w:rFonts w:ascii="Arial" w:eastAsia="Times New Roman" w:hAnsi="Arial" w:cs="Arial"/>
          <w:sz w:val="20"/>
          <w:szCs w:val="20"/>
          <w:lang w:val="de-DE" w:eastAsia="de-CH"/>
        </w:rPr>
        <w:t>die Saison mit dem Novemberhoch wie geplant</w:t>
      </w:r>
      <w:r w:rsidR="000B5FE0">
        <w:rPr>
          <w:rFonts w:ascii="Arial" w:eastAsia="Times New Roman" w:hAnsi="Arial" w:cs="Arial"/>
          <w:sz w:val="20"/>
          <w:szCs w:val="20"/>
          <w:lang w:val="de-DE" w:eastAsia="de-CH"/>
        </w:rPr>
        <w:t>.</w:t>
      </w:r>
      <w:r w:rsidR="00DA201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2754CF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Die </w:t>
      </w:r>
      <w:proofErr w:type="spellStart"/>
      <w:r w:rsidR="002754CF">
        <w:rPr>
          <w:rFonts w:ascii="Arial" w:eastAsia="Times New Roman" w:hAnsi="Arial" w:cs="Arial"/>
          <w:sz w:val="20"/>
          <w:szCs w:val="20"/>
          <w:lang w:val="de-DE" w:eastAsia="de-CH"/>
        </w:rPr>
        <w:t>grösste</w:t>
      </w:r>
      <w:proofErr w:type="spellEnd"/>
      <w:r w:rsidR="002754CF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aller Herausforderungen </w:t>
      </w:r>
      <w:r w:rsidR="0083503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des vergangenen Winters </w:t>
      </w:r>
      <w:r w:rsidR="002754CF">
        <w:rPr>
          <w:rFonts w:ascii="Arial" w:eastAsia="Times New Roman" w:hAnsi="Arial" w:cs="Arial"/>
          <w:sz w:val="20"/>
          <w:szCs w:val="20"/>
          <w:lang w:val="de-DE" w:eastAsia="de-CH"/>
        </w:rPr>
        <w:t>folgte mit dem Wetter</w:t>
      </w:r>
      <w:r w:rsidR="0083503E">
        <w:rPr>
          <w:rFonts w:ascii="Arial" w:eastAsia="Times New Roman" w:hAnsi="Arial" w:cs="Arial"/>
          <w:sz w:val="20"/>
          <w:szCs w:val="20"/>
          <w:lang w:val="de-DE" w:eastAsia="de-CH"/>
        </w:rPr>
        <w:t xml:space="preserve">: </w:t>
      </w:r>
      <w:r w:rsidR="007E572F">
        <w:rPr>
          <w:rFonts w:ascii="Arial" w:eastAsia="Times New Roman" w:hAnsi="Arial" w:cs="Arial"/>
          <w:sz w:val="20"/>
          <w:szCs w:val="20"/>
          <w:lang w:val="de-DE" w:eastAsia="de-CH"/>
        </w:rPr>
        <w:t>Seit Beginn der Aufzeichnungen lag noch nie so wenig Schnee</w:t>
      </w:r>
      <w:r w:rsidR="00952984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wie in der Wintersaison 2022/23. </w:t>
      </w:r>
      <w:proofErr w:type="gramStart"/>
      <w:r w:rsidR="007E572F" w:rsidRPr="007E572F">
        <w:rPr>
          <w:rFonts w:ascii="Arial" w:eastAsia="Times New Roman" w:hAnsi="Arial" w:cs="Arial"/>
          <w:sz w:val="20"/>
          <w:szCs w:val="20"/>
          <w:lang w:val="de-DE" w:eastAsia="de-CH"/>
        </w:rPr>
        <w:t>Deutlich</w:t>
      </w:r>
      <w:proofErr w:type="gramEnd"/>
      <w:r w:rsidR="007E572F" w:rsidRPr="007E572F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anspruchsvoller als in anderen Jahren gestaltete sich entsprechend der Aufbau des Schneesportgebiets</w:t>
      </w:r>
      <w:r w:rsidR="00952984">
        <w:rPr>
          <w:rFonts w:ascii="Arial" w:eastAsia="Times New Roman" w:hAnsi="Arial" w:cs="Arial"/>
          <w:sz w:val="20"/>
          <w:szCs w:val="20"/>
          <w:lang w:val="de-DE" w:eastAsia="de-CH"/>
        </w:rPr>
        <w:t>.</w:t>
      </w:r>
      <w:r w:rsidR="00B8553C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2E6066">
        <w:rPr>
          <w:rFonts w:ascii="Arial" w:eastAsia="Times New Roman" w:hAnsi="Arial" w:cs="Arial"/>
          <w:sz w:val="20"/>
          <w:szCs w:val="20"/>
          <w:lang w:val="de-DE" w:eastAsia="de-CH"/>
        </w:rPr>
        <w:t>«</w:t>
      </w:r>
      <w:r w:rsidR="002E6066" w:rsidRPr="002E6066">
        <w:rPr>
          <w:rFonts w:ascii="Arial" w:eastAsia="Times New Roman" w:hAnsi="Arial" w:cs="Arial"/>
          <w:sz w:val="20"/>
          <w:szCs w:val="20"/>
          <w:lang w:val="de-DE" w:eastAsia="de-CH"/>
        </w:rPr>
        <w:t xml:space="preserve">All den Herausforderungen zum Trotz zeichnet sich erneut ein positives Geschäftsjahr ab. </w:t>
      </w:r>
      <w:proofErr w:type="gramStart"/>
      <w:r w:rsidR="002E6066" w:rsidRPr="002E6066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Die </w:t>
      </w:r>
      <w:r w:rsidR="009D54DE">
        <w:rPr>
          <w:rFonts w:ascii="Arial" w:eastAsia="Times New Roman" w:hAnsi="Arial" w:cs="Arial"/>
          <w:sz w:val="20"/>
          <w:szCs w:val="20"/>
          <w:lang w:val="de-DE" w:eastAsia="de-CH"/>
        </w:rPr>
        <w:t>eigentlich</w:t>
      </w:r>
      <w:proofErr w:type="gramEnd"/>
      <w:r w:rsidR="002E6066" w:rsidRPr="002E6066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schneesichere Lage </w:t>
      </w:r>
      <w:r w:rsidR="0087143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des Skigebiets </w:t>
      </w:r>
      <w:r w:rsidR="002E6066" w:rsidRPr="002E6066">
        <w:rPr>
          <w:rFonts w:ascii="Arial" w:eastAsia="Times New Roman" w:hAnsi="Arial" w:cs="Arial"/>
          <w:sz w:val="20"/>
          <w:szCs w:val="20"/>
          <w:lang w:val="de-DE" w:eastAsia="de-CH"/>
        </w:rPr>
        <w:t>Arosa Lenzerheide</w:t>
      </w:r>
      <w:r w:rsidR="00BA674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wurde im vergangenen schneearmen Winter </w:t>
      </w:r>
      <w:r w:rsidR="002E6066" w:rsidRPr="002E6066">
        <w:rPr>
          <w:rFonts w:ascii="Arial" w:eastAsia="Times New Roman" w:hAnsi="Arial" w:cs="Arial"/>
          <w:sz w:val="20"/>
          <w:szCs w:val="20"/>
          <w:lang w:val="de-DE" w:eastAsia="de-CH"/>
        </w:rPr>
        <w:t xml:space="preserve">getragen von einer effizienten technischen </w:t>
      </w:r>
      <w:proofErr w:type="spellStart"/>
      <w:r w:rsidR="002E6066" w:rsidRPr="002E6066">
        <w:rPr>
          <w:rFonts w:ascii="Arial" w:eastAsia="Times New Roman" w:hAnsi="Arial" w:cs="Arial"/>
          <w:sz w:val="20"/>
          <w:szCs w:val="20"/>
          <w:lang w:val="de-DE" w:eastAsia="de-CH"/>
        </w:rPr>
        <w:t>Beschneiung</w:t>
      </w:r>
      <w:proofErr w:type="spellEnd"/>
      <w:r w:rsidR="00BA674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. Ein </w:t>
      </w:r>
      <w:proofErr w:type="spellStart"/>
      <w:r w:rsidR="00BA6745">
        <w:rPr>
          <w:rFonts w:ascii="Arial" w:eastAsia="Times New Roman" w:hAnsi="Arial" w:cs="Arial"/>
          <w:sz w:val="20"/>
          <w:szCs w:val="20"/>
          <w:lang w:val="de-DE" w:eastAsia="de-CH"/>
        </w:rPr>
        <w:t>grosser</w:t>
      </w:r>
      <w:proofErr w:type="spellEnd"/>
      <w:r w:rsidR="00BA674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8E24AD">
        <w:rPr>
          <w:rFonts w:ascii="Arial" w:eastAsia="Times New Roman" w:hAnsi="Arial" w:cs="Arial"/>
          <w:sz w:val="20"/>
          <w:szCs w:val="20"/>
          <w:lang w:val="de-DE" w:eastAsia="de-CH"/>
        </w:rPr>
        <w:t>Zusatzaufwand unserer Mitarbeitenden</w:t>
      </w:r>
      <w:r w:rsidR="009D7D0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8E24AD">
        <w:rPr>
          <w:rFonts w:ascii="Arial" w:eastAsia="Times New Roman" w:hAnsi="Arial" w:cs="Arial"/>
          <w:sz w:val="20"/>
          <w:szCs w:val="20"/>
          <w:lang w:val="de-DE" w:eastAsia="de-CH"/>
        </w:rPr>
        <w:t>sowie</w:t>
      </w:r>
      <w:r w:rsidR="00C169F2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2E6066" w:rsidRPr="002E6066">
        <w:rPr>
          <w:rFonts w:ascii="Arial" w:eastAsia="Times New Roman" w:hAnsi="Arial" w:cs="Arial"/>
          <w:sz w:val="20"/>
          <w:szCs w:val="20"/>
          <w:lang w:val="de-DE" w:eastAsia="de-CH"/>
        </w:rPr>
        <w:t>überdurchschnittlich viele</w:t>
      </w:r>
      <w:r w:rsidR="00BA674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2E6066" w:rsidRPr="002E6066">
        <w:rPr>
          <w:rFonts w:ascii="Arial" w:eastAsia="Times New Roman" w:hAnsi="Arial" w:cs="Arial"/>
          <w:sz w:val="20"/>
          <w:szCs w:val="20"/>
          <w:lang w:val="de-DE" w:eastAsia="de-CH"/>
        </w:rPr>
        <w:t>Sonnentage sind</w:t>
      </w:r>
      <w:r w:rsidR="00BA674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weitere </w:t>
      </w:r>
      <w:r w:rsidR="002E6066" w:rsidRPr="002E6066">
        <w:rPr>
          <w:rFonts w:ascii="Arial" w:eastAsia="Times New Roman" w:hAnsi="Arial" w:cs="Arial"/>
          <w:sz w:val="20"/>
          <w:szCs w:val="20"/>
          <w:lang w:val="de-DE" w:eastAsia="de-CH"/>
        </w:rPr>
        <w:t xml:space="preserve">Faktoren, die zur </w:t>
      </w:r>
      <w:r w:rsidR="008E24AD">
        <w:rPr>
          <w:rFonts w:ascii="Arial" w:eastAsia="Times New Roman" w:hAnsi="Arial" w:cs="Arial"/>
          <w:sz w:val="20"/>
          <w:szCs w:val="20"/>
          <w:lang w:val="de-DE" w:eastAsia="de-CH"/>
        </w:rPr>
        <w:t>zufriedenstellenden</w:t>
      </w:r>
      <w:r w:rsidR="002E6066" w:rsidRPr="002E6066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9D7D05">
        <w:rPr>
          <w:rFonts w:ascii="Arial" w:eastAsia="Times New Roman" w:hAnsi="Arial" w:cs="Arial"/>
          <w:sz w:val="20"/>
          <w:szCs w:val="20"/>
          <w:lang w:val="de-DE" w:eastAsia="de-CH"/>
        </w:rPr>
        <w:t>B</w:t>
      </w:r>
      <w:r w:rsidR="002E6066" w:rsidRPr="002E6066">
        <w:rPr>
          <w:rFonts w:ascii="Arial" w:eastAsia="Times New Roman" w:hAnsi="Arial" w:cs="Arial"/>
          <w:sz w:val="20"/>
          <w:szCs w:val="20"/>
          <w:lang w:val="de-DE" w:eastAsia="de-CH"/>
        </w:rPr>
        <w:t>ilanz beitragen</w:t>
      </w:r>
      <w:r w:rsidR="00871435">
        <w:rPr>
          <w:rFonts w:ascii="Arial" w:eastAsia="Times New Roman" w:hAnsi="Arial" w:cs="Arial"/>
          <w:sz w:val="20"/>
          <w:szCs w:val="20"/>
          <w:lang w:val="de-DE" w:eastAsia="de-CH"/>
        </w:rPr>
        <w:t>», sagt Thomas Küng, CEO der LBB AG.</w:t>
      </w:r>
      <w:r w:rsidR="009D7D0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Insgesamt besuchten mit 1.28 Mio. </w:t>
      </w:r>
      <w:r w:rsidR="008E24A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zwar </w:t>
      </w:r>
      <w:r w:rsidR="009D7D05">
        <w:rPr>
          <w:rFonts w:ascii="Arial" w:eastAsia="Times New Roman" w:hAnsi="Arial" w:cs="Arial"/>
          <w:sz w:val="20"/>
          <w:szCs w:val="20"/>
          <w:lang w:val="de-DE" w:eastAsia="de-CH"/>
        </w:rPr>
        <w:t>rund 10% weniger Gäste das gemeinsame Skigebiet Arosa Lenzerheide im Vergleich zum Rekordwinter des Vorjahres</w:t>
      </w:r>
      <w:r w:rsidR="008E24A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, was aber trotzdem </w:t>
      </w:r>
      <w:r w:rsidR="00C169F2">
        <w:rPr>
          <w:rFonts w:ascii="Arial" w:eastAsia="Times New Roman" w:hAnsi="Arial" w:cs="Arial"/>
          <w:sz w:val="20"/>
          <w:szCs w:val="20"/>
          <w:lang w:val="de-DE" w:eastAsia="de-CH"/>
        </w:rPr>
        <w:t>etwas</w:t>
      </w:r>
      <w:r w:rsidR="008E24AD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mehr ist als im 5-Jahres-Vergleich.</w:t>
      </w:r>
    </w:p>
    <w:p w14:paraId="26FC38E1" w14:textId="77777777" w:rsidR="00B8553C" w:rsidRDefault="00B8553C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7CDFB0D9" w14:textId="16211A3A" w:rsidR="00B8553C" w:rsidRPr="00B8553C" w:rsidRDefault="00B8553C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</w:pPr>
      <w:r w:rsidRPr="00B8553C">
        <w:rPr>
          <w:rFonts w:ascii="Arial" w:eastAsia="Times New Roman" w:hAnsi="Arial" w:cs="Arial"/>
          <w:b/>
          <w:bCs/>
          <w:sz w:val="20"/>
          <w:szCs w:val="20"/>
          <w:lang w:val="de-DE" w:eastAsia="de-CH"/>
        </w:rPr>
        <w:t>Ausblick auf das Geschäftsjahr 2023/24</w:t>
      </w:r>
    </w:p>
    <w:p w14:paraId="4B61E10A" w14:textId="5B80C683" w:rsidR="00203085" w:rsidRDefault="00330B00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  <w:r w:rsidRPr="00330B00">
        <w:rPr>
          <w:rFonts w:ascii="Arial" w:eastAsia="Times New Roman" w:hAnsi="Arial" w:cs="Arial"/>
          <w:sz w:val="20"/>
          <w:szCs w:val="20"/>
          <w:lang w:val="de-DE" w:eastAsia="de-CH"/>
        </w:rPr>
        <w:t>Die Skigebietsverbindung Arosa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>-</w:t>
      </w:r>
      <w:r w:rsidRPr="00330B00">
        <w:rPr>
          <w:rFonts w:ascii="Arial" w:eastAsia="Times New Roman" w:hAnsi="Arial" w:cs="Arial"/>
          <w:sz w:val="20"/>
          <w:szCs w:val="20"/>
          <w:lang w:val="de-DE" w:eastAsia="de-CH"/>
        </w:rPr>
        <w:t>Lenzerheide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 feiert im Januar 2024 ihr 10-Jahr-Jubiläum. </w:t>
      </w:r>
      <w:r w:rsidR="00203085" w:rsidRPr="0020308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Das </w:t>
      </w:r>
      <w:proofErr w:type="spellStart"/>
      <w:r w:rsidR="00203085" w:rsidRPr="00203085">
        <w:rPr>
          <w:rFonts w:ascii="Arial" w:eastAsia="Times New Roman" w:hAnsi="Arial" w:cs="Arial"/>
          <w:sz w:val="20"/>
          <w:szCs w:val="20"/>
          <w:lang w:val="de-DE" w:eastAsia="de-CH"/>
        </w:rPr>
        <w:t>grösste</w:t>
      </w:r>
      <w:proofErr w:type="spellEnd"/>
      <w:r w:rsidR="00203085" w:rsidRPr="0020308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zusammenhängende Skigebiet Graubündens konnte sich als herausragender Erlebnisrau</w:t>
      </w:r>
      <w:r w:rsidR="009D7D0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m im Schweizer Markt behaupten und die </w:t>
      </w:r>
      <w:r w:rsidR="0099583B">
        <w:rPr>
          <w:rFonts w:ascii="Arial" w:eastAsia="Times New Roman" w:hAnsi="Arial" w:cs="Arial"/>
          <w:sz w:val="20"/>
          <w:szCs w:val="20"/>
          <w:lang w:val="de-DE" w:eastAsia="de-CH"/>
        </w:rPr>
        <w:t>Verbindung</w:t>
      </w:r>
      <w:r w:rsidR="009D7D0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soll im kommenden Winter </w:t>
      </w:r>
      <w:r w:rsidR="00C169F2">
        <w:rPr>
          <w:rFonts w:ascii="Arial" w:eastAsia="Times New Roman" w:hAnsi="Arial" w:cs="Arial"/>
          <w:sz w:val="20"/>
          <w:szCs w:val="20"/>
          <w:lang w:val="de-DE" w:eastAsia="de-CH"/>
        </w:rPr>
        <w:t xml:space="preserve">entsprechend </w:t>
      </w:r>
      <w:r w:rsidR="009D7D0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gefeiert werden. </w:t>
      </w:r>
      <w:r w:rsidR="00203085" w:rsidRPr="00203085">
        <w:rPr>
          <w:rFonts w:ascii="Arial" w:eastAsia="Times New Roman" w:hAnsi="Arial" w:cs="Arial"/>
          <w:sz w:val="20"/>
          <w:szCs w:val="20"/>
          <w:lang w:val="de-DE" w:eastAsia="de-CH"/>
        </w:rPr>
        <w:t>Erste Vorzeichen für</w:t>
      </w:r>
      <w:r w:rsidR="00BA674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das </w:t>
      </w:r>
      <w:r w:rsidR="00203085" w:rsidRPr="0020308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kommende Geschäftsjahr bestätigen </w:t>
      </w:r>
      <w:r w:rsidR="00C169F2">
        <w:rPr>
          <w:rFonts w:ascii="Arial" w:eastAsia="Times New Roman" w:hAnsi="Arial" w:cs="Arial"/>
          <w:sz w:val="20"/>
          <w:szCs w:val="20"/>
          <w:lang w:val="de-DE" w:eastAsia="de-CH"/>
        </w:rPr>
        <w:t>einen</w:t>
      </w:r>
      <w:r w:rsidR="00203085" w:rsidRPr="0020308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positiven Trend: Die Anzahl verkaufter </w:t>
      </w:r>
      <w:r w:rsidR="0020308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TOPCARDS </w:t>
      </w:r>
      <w:r w:rsidR="00203085" w:rsidRPr="00203085">
        <w:rPr>
          <w:rFonts w:ascii="Arial" w:eastAsia="Times New Roman" w:hAnsi="Arial" w:cs="Arial"/>
          <w:sz w:val="20"/>
          <w:szCs w:val="20"/>
          <w:lang w:val="de-DE" w:eastAsia="de-CH"/>
        </w:rPr>
        <w:t>ist</w:t>
      </w:r>
      <w:r w:rsidR="00C169F2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aktuell</w:t>
      </w:r>
      <w:r w:rsidR="00203085" w:rsidRPr="0020308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9D7D05">
        <w:rPr>
          <w:rFonts w:ascii="Arial" w:eastAsia="Times New Roman" w:hAnsi="Arial" w:cs="Arial"/>
          <w:sz w:val="20"/>
          <w:szCs w:val="20"/>
          <w:lang w:val="de-DE" w:eastAsia="de-CH"/>
        </w:rPr>
        <w:t>leicht</w:t>
      </w:r>
      <w:r w:rsidR="00203085" w:rsidRPr="00203085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höher als im gleichen Zeitraum des Vorjah</w:t>
      </w:r>
      <w:r w:rsidR="00203085">
        <w:rPr>
          <w:rFonts w:ascii="Arial" w:eastAsia="Times New Roman" w:hAnsi="Arial" w:cs="Arial"/>
          <w:sz w:val="20"/>
          <w:szCs w:val="20"/>
          <w:lang w:val="de-DE" w:eastAsia="de-CH"/>
        </w:rPr>
        <w:t>r</w:t>
      </w:r>
      <w:r w:rsidR="00203085" w:rsidRPr="00203085">
        <w:rPr>
          <w:rFonts w:ascii="Arial" w:eastAsia="Times New Roman" w:hAnsi="Arial" w:cs="Arial"/>
          <w:sz w:val="20"/>
          <w:szCs w:val="20"/>
          <w:lang w:val="de-DE" w:eastAsia="de-CH"/>
        </w:rPr>
        <w:t>es und dies trotz moderaten Preiserhöhungen.</w:t>
      </w:r>
    </w:p>
    <w:p w14:paraId="3A2AD1C4" w14:textId="77777777" w:rsidR="00E329CF" w:rsidRDefault="00E329CF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78239F19" w14:textId="40AB22D9" w:rsidR="00B70303" w:rsidRDefault="00E329CF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  <w:r w:rsidRPr="00E329CF">
        <w:rPr>
          <w:rFonts w:ascii="Arial" w:eastAsia="Times New Roman" w:hAnsi="Arial" w:cs="Arial"/>
          <w:sz w:val="20"/>
          <w:szCs w:val="20"/>
          <w:lang w:val="de-CH" w:eastAsia="de-CH"/>
        </w:rPr>
        <w:t>Die Sommersaison 2023 startet je nach Bedingungen bereits am Auffahrtsdonnerstag, 18. Mai 2023, unmittelbar nach Abschluss der Revisionsarbeiten an de</w:t>
      </w:r>
      <w:r w:rsidR="009A6548">
        <w:rPr>
          <w:rFonts w:ascii="Arial" w:eastAsia="Times New Roman" w:hAnsi="Arial" w:cs="Arial"/>
          <w:sz w:val="20"/>
          <w:szCs w:val="20"/>
          <w:lang w:val="de-CH" w:eastAsia="de-CH"/>
        </w:rPr>
        <w:t xml:space="preserve">r </w:t>
      </w:r>
      <w:r w:rsidRPr="00E329CF">
        <w:rPr>
          <w:rFonts w:ascii="Arial" w:eastAsia="Times New Roman" w:hAnsi="Arial" w:cs="Arial"/>
          <w:sz w:val="20"/>
          <w:szCs w:val="20"/>
          <w:lang w:val="de-CH" w:eastAsia="de-CH"/>
        </w:rPr>
        <w:t>Gondelbahn</w:t>
      </w:r>
      <w:r w:rsidR="009A6548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Pr="00E329CF">
        <w:rPr>
          <w:rFonts w:ascii="Arial" w:eastAsia="Times New Roman" w:hAnsi="Arial" w:cs="Arial"/>
          <w:sz w:val="20"/>
          <w:szCs w:val="20"/>
          <w:lang w:val="de-CH" w:eastAsia="de-CH"/>
        </w:rPr>
        <w:t>Rothorn 1</w:t>
      </w:r>
      <w:r w:rsidR="001A5EE5">
        <w:rPr>
          <w:rFonts w:ascii="Arial" w:eastAsia="Times New Roman" w:hAnsi="Arial" w:cs="Arial"/>
          <w:sz w:val="20"/>
          <w:szCs w:val="20"/>
          <w:lang w:val="de-CH" w:eastAsia="de-CH"/>
        </w:rPr>
        <w:t xml:space="preserve">, der </w:t>
      </w:r>
      <w:r w:rsidR="009A6548">
        <w:rPr>
          <w:rFonts w:ascii="Arial" w:eastAsia="Times New Roman" w:hAnsi="Arial" w:cs="Arial"/>
          <w:sz w:val="20"/>
          <w:szCs w:val="20"/>
          <w:lang w:val="de-CH" w:eastAsia="de-CH"/>
        </w:rPr>
        <w:t xml:space="preserve">Panoramabahn </w:t>
      </w:r>
      <w:proofErr w:type="spellStart"/>
      <w:r w:rsidRPr="00E329CF">
        <w:rPr>
          <w:rFonts w:ascii="Arial" w:eastAsia="Times New Roman" w:hAnsi="Arial" w:cs="Arial"/>
          <w:sz w:val="20"/>
          <w:szCs w:val="20"/>
          <w:lang w:val="de-CH" w:eastAsia="de-CH"/>
        </w:rPr>
        <w:t>Heidbüel</w:t>
      </w:r>
      <w:proofErr w:type="spellEnd"/>
      <w:r w:rsidR="001A5EE5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und </w:t>
      </w:r>
      <w:r w:rsidRPr="00E329CF">
        <w:rPr>
          <w:rFonts w:ascii="Arial" w:eastAsia="Times New Roman" w:hAnsi="Arial" w:cs="Arial"/>
          <w:sz w:val="20"/>
          <w:szCs w:val="20"/>
          <w:lang w:val="de-CH" w:eastAsia="de-CH"/>
        </w:rPr>
        <w:t xml:space="preserve">der Sesselbahn </w:t>
      </w:r>
      <w:proofErr w:type="spellStart"/>
      <w:r w:rsidRPr="00E329CF">
        <w:rPr>
          <w:rFonts w:ascii="Arial" w:eastAsia="Times New Roman" w:hAnsi="Arial" w:cs="Arial"/>
          <w:sz w:val="20"/>
          <w:szCs w:val="20"/>
          <w:lang w:val="de-CH" w:eastAsia="de-CH"/>
        </w:rPr>
        <w:t>Tgantieni</w:t>
      </w:r>
      <w:proofErr w:type="spellEnd"/>
      <w:r w:rsidRPr="00E329CF">
        <w:rPr>
          <w:rFonts w:ascii="Arial" w:eastAsia="Times New Roman" w:hAnsi="Arial" w:cs="Arial"/>
          <w:sz w:val="20"/>
          <w:szCs w:val="20"/>
          <w:lang w:val="de-CH" w:eastAsia="de-CH"/>
        </w:rPr>
        <w:t xml:space="preserve">. </w:t>
      </w:r>
      <w:r w:rsidR="00B70303">
        <w:rPr>
          <w:rFonts w:ascii="Arial" w:eastAsia="Times New Roman" w:hAnsi="Arial" w:cs="Arial"/>
          <w:sz w:val="20"/>
          <w:szCs w:val="20"/>
          <w:lang w:val="de-CH" w:eastAsia="de-CH"/>
        </w:rPr>
        <w:t>D</w:t>
      </w:r>
      <w:r w:rsidR="00B70303" w:rsidRPr="00E329CF">
        <w:rPr>
          <w:rFonts w:ascii="Arial" w:eastAsia="Times New Roman" w:hAnsi="Arial" w:cs="Arial"/>
          <w:sz w:val="20"/>
          <w:szCs w:val="20"/>
          <w:lang w:val="de-CH" w:eastAsia="de-CH"/>
        </w:rPr>
        <w:t>er Betrieb der Sesselbahn Scalottas</w:t>
      </w:r>
      <w:r w:rsidR="00B70303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startet etwas später</w:t>
      </w:r>
      <w:r w:rsidR="00AE205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, </w:t>
      </w:r>
      <w:r w:rsidR="00B70303">
        <w:rPr>
          <w:rFonts w:ascii="Arial" w:eastAsia="Times New Roman" w:hAnsi="Arial" w:cs="Arial"/>
          <w:sz w:val="20"/>
          <w:szCs w:val="20"/>
          <w:lang w:val="de-CH" w:eastAsia="de-CH"/>
        </w:rPr>
        <w:t xml:space="preserve">am 3. Juni 2023, da </w:t>
      </w:r>
      <w:r w:rsidR="003B1A26">
        <w:rPr>
          <w:rFonts w:ascii="Arial" w:eastAsia="Times New Roman" w:hAnsi="Arial" w:cs="Arial"/>
          <w:sz w:val="20"/>
          <w:szCs w:val="20"/>
          <w:lang w:val="de-CH" w:eastAsia="de-CH"/>
        </w:rPr>
        <w:t xml:space="preserve">die Revisionsarbeiten </w:t>
      </w:r>
      <w:r w:rsidR="00AE205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hier </w:t>
      </w:r>
      <w:r w:rsidR="003B1A26">
        <w:rPr>
          <w:rFonts w:ascii="Arial" w:eastAsia="Times New Roman" w:hAnsi="Arial" w:cs="Arial"/>
          <w:sz w:val="20"/>
          <w:szCs w:val="20"/>
          <w:lang w:val="de-CH" w:eastAsia="de-CH"/>
        </w:rPr>
        <w:t xml:space="preserve">aufgrund eines </w:t>
      </w:r>
      <w:r w:rsidR="003B1A26" w:rsidRPr="00E329CF">
        <w:rPr>
          <w:rFonts w:ascii="Arial" w:eastAsia="Times New Roman" w:hAnsi="Arial" w:cs="Arial"/>
          <w:sz w:val="20"/>
          <w:szCs w:val="20"/>
          <w:lang w:val="de-CH" w:eastAsia="de-CH"/>
        </w:rPr>
        <w:t>Seil- und Getriebeersatz</w:t>
      </w:r>
      <w:r w:rsidR="003B1A26">
        <w:rPr>
          <w:rFonts w:ascii="Arial" w:eastAsia="Times New Roman" w:hAnsi="Arial" w:cs="Arial"/>
          <w:sz w:val="20"/>
          <w:szCs w:val="20"/>
          <w:lang w:val="de-CH" w:eastAsia="de-CH"/>
        </w:rPr>
        <w:t xml:space="preserve">es </w:t>
      </w:r>
      <w:r w:rsidR="003B1A26" w:rsidRPr="00E329CF">
        <w:rPr>
          <w:rFonts w:ascii="Arial" w:eastAsia="Times New Roman" w:hAnsi="Arial" w:cs="Arial"/>
          <w:sz w:val="20"/>
          <w:szCs w:val="20"/>
          <w:lang w:val="de-CH" w:eastAsia="de-CH"/>
        </w:rPr>
        <w:t>mehr Zeit</w:t>
      </w:r>
      <w:r w:rsidR="00AE2052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in Anspruch</w:t>
      </w:r>
      <w:r w:rsidR="008B7036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nehmen als in anderen Jahren.</w:t>
      </w:r>
    </w:p>
    <w:p w14:paraId="581C684C" w14:textId="1BD7CA62" w:rsidR="008B7036" w:rsidRDefault="008B7036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</w:p>
    <w:p w14:paraId="407BC933" w14:textId="77777777" w:rsidR="008E24AD" w:rsidRDefault="008E24AD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</w:p>
    <w:p w14:paraId="4C18528D" w14:textId="50E1ABFE" w:rsidR="008B7036" w:rsidRPr="008B7036" w:rsidRDefault="008B7036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</w:pPr>
      <w:r w:rsidRPr="008B7036"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  <w:t xml:space="preserve">LBB AG </w:t>
      </w:r>
      <w:r w:rsidR="00C143A3"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  <w:t>ist</w:t>
      </w:r>
      <w:r w:rsidRPr="008B7036">
        <w:rPr>
          <w:rFonts w:ascii="Arial" w:eastAsia="Times New Roman" w:hAnsi="Arial" w:cs="Arial"/>
          <w:b/>
          <w:bCs/>
          <w:sz w:val="20"/>
          <w:szCs w:val="20"/>
          <w:lang w:val="de-CH" w:eastAsia="de-CH"/>
        </w:rPr>
        <w:t xml:space="preserve"> wieder auf Investitionskurs</w:t>
      </w:r>
    </w:p>
    <w:p w14:paraId="25CACBD0" w14:textId="4CA40213" w:rsidR="007D5BF6" w:rsidRDefault="009D7D05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  <w:r>
        <w:rPr>
          <w:rFonts w:ascii="Arial" w:eastAsia="Times New Roman" w:hAnsi="Arial" w:cs="Arial"/>
          <w:sz w:val="20"/>
          <w:szCs w:val="20"/>
          <w:lang w:val="de-CH" w:eastAsia="de-CH"/>
        </w:rPr>
        <w:t>«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Wir haben einen 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Weg der qualitativen Weiterentwicklung des </w:t>
      </w:r>
      <w:r w:rsidR="00603080">
        <w:rPr>
          <w:rFonts w:ascii="Arial" w:eastAsia="Times New Roman" w:hAnsi="Arial" w:cs="Arial"/>
          <w:sz w:val="20"/>
          <w:szCs w:val="20"/>
          <w:lang w:val="de-DE" w:eastAsia="de-CH"/>
        </w:rPr>
        <w:t>S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>port</w:t>
      </w:r>
      <w:r w:rsidR="00603080">
        <w:rPr>
          <w:rFonts w:ascii="Arial" w:eastAsia="Times New Roman" w:hAnsi="Arial" w:cs="Arial"/>
          <w:sz w:val="20"/>
          <w:szCs w:val="20"/>
          <w:lang w:val="de-DE" w:eastAsia="de-CH"/>
        </w:rPr>
        <w:t>- und Ausflugs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gebiets 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eingeschlagen 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und der 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Ausbau </w:t>
      </w:r>
      <w:r w:rsidR="00603080">
        <w:rPr>
          <w:rFonts w:ascii="Arial" w:eastAsia="Times New Roman" w:hAnsi="Arial" w:cs="Arial"/>
          <w:sz w:val="20"/>
          <w:szCs w:val="20"/>
          <w:lang w:val="de-DE" w:eastAsia="de-CH"/>
        </w:rPr>
        <w:t>an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>Bergangebote</w:t>
      </w:r>
      <w:r w:rsidR="00603080">
        <w:rPr>
          <w:rFonts w:ascii="Arial" w:eastAsia="Times New Roman" w:hAnsi="Arial" w:cs="Arial"/>
          <w:sz w:val="20"/>
          <w:szCs w:val="20"/>
          <w:lang w:val="de-DE" w:eastAsia="de-CH"/>
        </w:rPr>
        <w:t>n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im Sommer und Winter 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>wird konsequent weiterverfolgt</w:t>
      </w:r>
      <w:r w:rsidR="00A024A7">
        <w:rPr>
          <w:rFonts w:ascii="Arial" w:eastAsia="Times New Roman" w:hAnsi="Arial" w:cs="Arial"/>
          <w:sz w:val="20"/>
          <w:szCs w:val="20"/>
          <w:lang w:val="de-DE" w:eastAsia="de-CH"/>
        </w:rPr>
        <w:t xml:space="preserve">», </w:t>
      </w:r>
      <w:r w:rsidR="009B125B">
        <w:rPr>
          <w:rFonts w:ascii="Arial" w:eastAsia="Times New Roman" w:hAnsi="Arial" w:cs="Arial"/>
          <w:sz w:val="20"/>
          <w:szCs w:val="20"/>
          <w:lang w:val="de-DE" w:eastAsia="de-CH"/>
        </w:rPr>
        <w:t xml:space="preserve">sagt 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>Felix Frei, Verwaltungsratspräsident der LBB AG</w:t>
      </w:r>
      <w:r w:rsidR="009B125B">
        <w:rPr>
          <w:rFonts w:ascii="Arial" w:eastAsia="Times New Roman" w:hAnsi="Arial" w:cs="Arial"/>
          <w:sz w:val="20"/>
          <w:szCs w:val="20"/>
          <w:lang w:val="de-DE" w:eastAsia="de-CH"/>
        </w:rPr>
        <w:t xml:space="preserve">. 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>Dazu beitragen sollen verschiedene</w:t>
      </w:r>
      <w:r w:rsidR="009B125B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Projekte am Berg, die im Investitionsbudget 2023/24 von fast CHF 12 Mio. enthalten sind. </w:t>
      </w:r>
      <w:r w:rsidR="0057490A">
        <w:rPr>
          <w:rFonts w:ascii="Arial" w:eastAsia="Times New Roman" w:hAnsi="Arial" w:cs="Arial"/>
          <w:sz w:val="20"/>
          <w:szCs w:val="20"/>
          <w:lang w:val="de-DE" w:eastAsia="de-CH"/>
        </w:rPr>
        <w:t xml:space="preserve">Geplant sind beispielsweise eine Inszenierung der </w:t>
      </w:r>
      <w:r w:rsidR="0057753A">
        <w:rPr>
          <w:rFonts w:ascii="Arial" w:eastAsia="Times New Roman" w:hAnsi="Arial" w:cs="Arial"/>
          <w:sz w:val="20"/>
          <w:szCs w:val="20"/>
          <w:lang w:val="de-DE" w:eastAsia="de-CH"/>
        </w:rPr>
        <w:t>Bergstation Rothorn</w:t>
      </w:r>
      <w:r w:rsidR="0057490A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</w:t>
      </w:r>
      <w:r w:rsidR="004005FC">
        <w:rPr>
          <w:rFonts w:ascii="Arial" w:eastAsia="Times New Roman" w:hAnsi="Arial" w:cs="Arial"/>
          <w:sz w:val="20"/>
          <w:szCs w:val="20"/>
          <w:lang w:val="de-DE" w:eastAsia="de-CH"/>
        </w:rPr>
        <w:t xml:space="preserve">und </w:t>
      </w:r>
      <w:r w:rsidR="0057490A">
        <w:rPr>
          <w:rFonts w:ascii="Arial" w:eastAsia="Times New Roman" w:hAnsi="Arial" w:cs="Arial"/>
          <w:sz w:val="20"/>
          <w:szCs w:val="20"/>
          <w:lang w:val="de-DE" w:eastAsia="de-CH"/>
        </w:rPr>
        <w:t>der Bau eines Erlebniswegs für Familien</w:t>
      </w:r>
      <w:r w:rsidR="004005FC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sowie diverse Verbesserungen bei Wegen, Pisten, </w:t>
      </w:r>
      <w:r w:rsidR="004005FC" w:rsidRPr="00E5569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Lawinensprenganlagen und Neuerungen im </w:t>
      </w:r>
      <w:r w:rsidR="004005FC">
        <w:rPr>
          <w:rFonts w:ascii="Arial" w:eastAsia="Times New Roman" w:hAnsi="Arial" w:cs="Arial"/>
          <w:sz w:val="20"/>
          <w:szCs w:val="20"/>
          <w:lang w:val="de-DE" w:eastAsia="de-CH"/>
        </w:rPr>
        <w:t xml:space="preserve">Bike Kingdom Park </w:t>
      </w:r>
      <w:r>
        <w:rPr>
          <w:rFonts w:ascii="Arial" w:eastAsia="Times New Roman" w:hAnsi="Arial" w:cs="Arial"/>
          <w:sz w:val="20"/>
          <w:szCs w:val="20"/>
          <w:lang w:val="de-DE" w:eastAsia="de-CH"/>
        </w:rPr>
        <w:t>sowie</w:t>
      </w:r>
      <w:r w:rsidR="00446CBA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energetische </w:t>
      </w:r>
      <w:proofErr w:type="spellStart"/>
      <w:r>
        <w:rPr>
          <w:rFonts w:ascii="Arial" w:eastAsia="Times New Roman" w:hAnsi="Arial" w:cs="Arial"/>
          <w:sz w:val="20"/>
          <w:szCs w:val="20"/>
          <w:lang w:val="de-DE" w:eastAsia="de-CH"/>
        </w:rPr>
        <w:t>Massnahmen</w:t>
      </w:r>
      <w:proofErr w:type="spellEnd"/>
      <w:r w:rsidR="00446CBA">
        <w:rPr>
          <w:rFonts w:ascii="Arial" w:eastAsia="Times New Roman" w:hAnsi="Arial" w:cs="Arial"/>
          <w:sz w:val="20"/>
          <w:szCs w:val="20"/>
          <w:lang w:val="de-DE" w:eastAsia="de-CH"/>
        </w:rPr>
        <w:t>.</w:t>
      </w:r>
    </w:p>
    <w:p w14:paraId="66076245" w14:textId="77777777" w:rsidR="00446CBA" w:rsidRDefault="00446CBA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06830ED5" w14:textId="4FF99755" w:rsidR="009B125B" w:rsidRDefault="00F324F3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Der </w:t>
      </w:r>
      <w:proofErr w:type="spellStart"/>
      <w:r>
        <w:rPr>
          <w:rFonts w:ascii="Arial" w:eastAsia="Times New Roman" w:hAnsi="Arial" w:cs="Arial"/>
          <w:sz w:val="20"/>
          <w:szCs w:val="20"/>
          <w:lang w:val="de-DE" w:eastAsia="de-CH"/>
        </w:rPr>
        <w:t>grösste</w:t>
      </w:r>
      <w:proofErr w:type="spellEnd"/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 Posten in Sachen geplanter Investitionen nimmt aber zweifelsohne der Ausbau im </w:t>
      </w:r>
      <w:proofErr w:type="spellStart"/>
      <w:r>
        <w:rPr>
          <w:rFonts w:ascii="Arial" w:eastAsia="Times New Roman" w:hAnsi="Arial" w:cs="Arial"/>
          <w:sz w:val="20"/>
          <w:szCs w:val="20"/>
          <w:lang w:val="de-DE" w:eastAsia="de-CH"/>
        </w:rPr>
        <w:t>Beschneiungssystem</w:t>
      </w:r>
      <w:proofErr w:type="spellEnd"/>
      <w:r>
        <w:rPr>
          <w:rFonts w:ascii="Arial" w:eastAsia="Times New Roman" w:hAnsi="Arial" w:cs="Arial"/>
          <w:sz w:val="20"/>
          <w:szCs w:val="20"/>
          <w:lang w:val="de-DE" w:eastAsia="de-CH"/>
        </w:rPr>
        <w:t xml:space="preserve"> in Anspruch. </w:t>
      </w:r>
      <w:r w:rsidR="009B125B">
        <w:rPr>
          <w:rFonts w:ascii="Arial" w:eastAsia="Times New Roman" w:hAnsi="Arial" w:cs="Arial"/>
          <w:sz w:val="20"/>
          <w:szCs w:val="20"/>
          <w:lang w:val="de-DE" w:eastAsia="de-CH"/>
        </w:rPr>
        <w:t>«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Der in diesem Winter ausgebliebene Schnee hat schonungslos daran erinnert, wo noch Lücken in der </w:t>
      </w:r>
      <w:proofErr w:type="spellStart"/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>Beschneiungs</w:t>
      </w:r>
      <w:r w:rsidR="0099583B">
        <w:rPr>
          <w:rFonts w:ascii="Arial" w:eastAsia="Times New Roman" w:hAnsi="Arial" w:cs="Arial"/>
          <w:sz w:val="20"/>
          <w:szCs w:val="20"/>
          <w:lang w:val="de-DE" w:eastAsia="de-CH"/>
        </w:rPr>
        <w:t>i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>nfrastruktur</w:t>
      </w:r>
      <w:proofErr w:type="spellEnd"/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bestehen. Diese Lücken zu </w:t>
      </w:r>
      <w:proofErr w:type="spellStart"/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>schliessen</w:t>
      </w:r>
      <w:proofErr w:type="spellEnd"/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und zusätzliche Wasserressourcen zu </w:t>
      </w:r>
      <w:proofErr w:type="spellStart"/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>erschliessen</w:t>
      </w:r>
      <w:proofErr w:type="spellEnd"/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>, ist alternativlos</w:t>
      </w:r>
      <w:r w:rsidR="009B125B">
        <w:rPr>
          <w:rFonts w:ascii="Arial" w:eastAsia="Times New Roman" w:hAnsi="Arial" w:cs="Arial"/>
          <w:sz w:val="20"/>
          <w:szCs w:val="20"/>
          <w:lang w:val="de-DE" w:eastAsia="de-CH"/>
        </w:rPr>
        <w:t xml:space="preserve">», so </w:t>
      </w:r>
      <w:proofErr w:type="gramStart"/>
      <w:r w:rsidR="00603080">
        <w:rPr>
          <w:rFonts w:ascii="Arial" w:eastAsia="Times New Roman" w:hAnsi="Arial" w:cs="Arial"/>
          <w:sz w:val="20"/>
          <w:szCs w:val="20"/>
          <w:lang w:val="de-DE" w:eastAsia="de-CH"/>
        </w:rPr>
        <w:t>Frei</w:t>
      </w:r>
      <w:proofErr w:type="gramEnd"/>
      <w:r w:rsidR="009B125B">
        <w:rPr>
          <w:rFonts w:ascii="Arial" w:eastAsia="Times New Roman" w:hAnsi="Arial" w:cs="Arial"/>
          <w:sz w:val="20"/>
          <w:szCs w:val="20"/>
          <w:lang w:val="de-DE" w:eastAsia="de-CH"/>
        </w:rPr>
        <w:t xml:space="preserve">. 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Der Verwaltungsrat </w:t>
      </w:r>
      <w:r w:rsidR="009B125B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der LBB AG 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hat daher ein Investitionsvolumen von rund CHF 30 Mio. definiert, </w:t>
      </w:r>
      <w:r w:rsidR="009B125B">
        <w:rPr>
          <w:rFonts w:ascii="Arial" w:eastAsia="Times New Roman" w:hAnsi="Arial" w:cs="Arial"/>
          <w:sz w:val="20"/>
          <w:szCs w:val="20"/>
          <w:lang w:val="de-DE" w:eastAsia="de-CH"/>
        </w:rPr>
        <w:t xml:space="preserve">das </w:t>
      </w:r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in den nächsten Jahren ins </w:t>
      </w:r>
      <w:proofErr w:type="spellStart"/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>Beschneiungssystem</w:t>
      </w:r>
      <w:proofErr w:type="spellEnd"/>
      <w:r w:rsidR="00E55698" w:rsidRPr="00E55698">
        <w:rPr>
          <w:rFonts w:ascii="Arial" w:eastAsia="Times New Roman" w:hAnsi="Arial" w:cs="Arial"/>
          <w:sz w:val="20"/>
          <w:szCs w:val="20"/>
          <w:lang w:val="de-DE" w:eastAsia="de-CH"/>
        </w:rPr>
        <w:t xml:space="preserve"> investiert werden soll.</w:t>
      </w:r>
    </w:p>
    <w:p w14:paraId="13BF9DB4" w14:textId="77777777" w:rsidR="00E55698" w:rsidRPr="00C87FC1" w:rsidRDefault="00E55698" w:rsidP="009D54DE">
      <w:pPr>
        <w:pBdr>
          <w:bottom w:val="single" w:sz="4" w:space="1" w:color="auto"/>
        </w:pBd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DE" w:eastAsia="de-CH"/>
        </w:rPr>
      </w:pPr>
    </w:p>
    <w:p w14:paraId="602E90CC" w14:textId="77777777" w:rsidR="00AB116A" w:rsidRDefault="00AB116A" w:rsidP="009D54DE">
      <w:pPr>
        <w:spacing w:line="276" w:lineRule="auto"/>
        <w:jc w:val="both"/>
        <w:rPr>
          <w:lang w:val="de-CH"/>
        </w:rPr>
      </w:pPr>
    </w:p>
    <w:p w14:paraId="62AD33F5" w14:textId="64565CAF" w:rsidR="00C359FC" w:rsidRPr="00F108EE" w:rsidRDefault="00C359FC" w:rsidP="009D54D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F108EE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Für weitere Informationen wenden Sie sich bitte an:</w:t>
      </w:r>
    </w:p>
    <w:p w14:paraId="29AF270E" w14:textId="77777777" w:rsidR="00EC7F6D" w:rsidRDefault="00EC7F6D" w:rsidP="009D54D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09BC6219" w14:textId="77777777" w:rsidR="00E17C91" w:rsidRPr="00E17C91" w:rsidRDefault="00E17C91" w:rsidP="009D54D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E17C91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Thomas Küng</w:t>
      </w:r>
    </w:p>
    <w:p w14:paraId="1B0C1B8C" w14:textId="77777777" w:rsidR="00E17C91" w:rsidRPr="00E17C91" w:rsidRDefault="00E17C91" w:rsidP="009D54D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E17C91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CEO, Lenzerheide Bergbahnen AG</w:t>
      </w:r>
    </w:p>
    <w:p w14:paraId="3A8981C2" w14:textId="77777777" w:rsidR="00E17C91" w:rsidRPr="00E17C91" w:rsidRDefault="00E17C91" w:rsidP="009D54D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E17C91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T +41 81 385 50 74</w:t>
      </w:r>
    </w:p>
    <w:p w14:paraId="2D74DCC2" w14:textId="3F121EC0" w:rsidR="00E17C91" w:rsidRPr="001C5553" w:rsidRDefault="00E17C91" w:rsidP="009D54D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E17C91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 xml:space="preserve">E-Mail </w:t>
      </w:r>
      <w:hyperlink r:id="rId11" w:history="1">
        <w:r w:rsidRPr="00444894">
          <w:rPr>
            <w:rStyle w:val="Hyperlink"/>
            <w:rFonts w:ascii="Arial" w:eastAsia="Arial" w:hAnsi="Arial" w:cs="Arial"/>
            <w:noProof/>
            <w:position w:val="-13"/>
            <w:sz w:val="20"/>
            <w:szCs w:val="20"/>
            <w:lang w:val="de-CH"/>
          </w:rPr>
          <w:t>thomas.kueng@arosalenzerheide.swiss</w:t>
        </w:r>
      </w:hyperlink>
    </w:p>
    <w:sectPr w:rsidR="00E17C91" w:rsidRPr="001C5553" w:rsidSect="00CD183F">
      <w:headerReference w:type="default" r:id="rId12"/>
      <w:footerReference w:type="default" r:id="rId13"/>
      <w:headerReference w:type="first" r:id="rId14"/>
      <w:pgSz w:w="11900" w:h="16840"/>
      <w:pgMar w:top="3119" w:right="1134" w:bottom="1134" w:left="1701" w:header="567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92DC2" w14:textId="77777777" w:rsidR="00797CE9" w:rsidRDefault="00797CE9" w:rsidP="00BE3CB3">
      <w:r>
        <w:separator/>
      </w:r>
    </w:p>
  </w:endnote>
  <w:endnote w:type="continuationSeparator" w:id="0">
    <w:p w14:paraId="5BB69834" w14:textId="77777777" w:rsidR="00797CE9" w:rsidRDefault="00797CE9" w:rsidP="00BE3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6B921" w14:textId="77777777" w:rsidR="00BE3CB3" w:rsidRDefault="00BE3CB3" w:rsidP="000623AE">
    <w:pPr>
      <w:pStyle w:val="Fuzeile"/>
      <w:ind w:hanging="1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63B82" w14:textId="77777777" w:rsidR="00797CE9" w:rsidRDefault="00797CE9" w:rsidP="00BE3CB3">
      <w:r>
        <w:separator/>
      </w:r>
    </w:p>
  </w:footnote>
  <w:footnote w:type="continuationSeparator" w:id="0">
    <w:p w14:paraId="2C79ACC0" w14:textId="77777777" w:rsidR="00797CE9" w:rsidRDefault="00797CE9" w:rsidP="00BE3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08F9" w14:textId="77777777" w:rsidR="00BE3CB3" w:rsidRPr="00091134" w:rsidRDefault="00B4720A" w:rsidP="00091134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1312" behindDoc="1" locked="0" layoutInCell="1" allowOverlap="1" wp14:anchorId="79B37D83" wp14:editId="75E2F0B7">
          <wp:simplePos x="0" y="0"/>
          <wp:positionH relativeFrom="page">
            <wp:posOffset>-49418</wp:posOffset>
          </wp:positionH>
          <wp:positionV relativeFrom="paragraph">
            <wp:posOffset>-350259</wp:posOffset>
          </wp:positionV>
          <wp:extent cx="7581263" cy="1650426"/>
          <wp:effectExtent l="0" t="0" r="1270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3" cy="1650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962E6" w14:textId="77777777" w:rsidR="00FE6234" w:rsidRDefault="00B4720A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9264" behindDoc="1" locked="0" layoutInCell="1" allowOverlap="1" wp14:anchorId="1E398C80" wp14:editId="20CFD342">
          <wp:simplePos x="0" y="0"/>
          <wp:positionH relativeFrom="page">
            <wp:align>right</wp:align>
          </wp:positionH>
          <wp:positionV relativeFrom="paragraph">
            <wp:posOffset>-363706</wp:posOffset>
          </wp:positionV>
          <wp:extent cx="7559051" cy="106902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51" cy="10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41236"/>
    <w:multiLevelType w:val="hybridMultilevel"/>
    <w:tmpl w:val="BCA215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9554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3FA"/>
    <w:rsid w:val="0001063B"/>
    <w:rsid w:val="00031A53"/>
    <w:rsid w:val="000429E7"/>
    <w:rsid w:val="000623AE"/>
    <w:rsid w:val="000714F2"/>
    <w:rsid w:val="00071837"/>
    <w:rsid w:val="00091134"/>
    <w:rsid w:val="000B5FE0"/>
    <w:rsid w:val="000B7954"/>
    <w:rsid w:val="000C3E46"/>
    <w:rsid w:val="000E1B88"/>
    <w:rsid w:val="000E4247"/>
    <w:rsid w:val="00133001"/>
    <w:rsid w:val="00133409"/>
    <w:rsid w:val="00137883"/>
    <w:rsid w:val="00147ABE"/>
    <w:rsid w:val="00153739"/>
    <w:rsid w:val="00155A56"/>
    <w:rsid w:val="00175DAA"/>
    <w:rsid w:val="001928F6"/>
    <w:rsid w:val="00195221"/>
    <w:rsid w:val="001A5EE5"/>
    <w:rsid w:val="001B0B5F"/>
    <w:rsid w:val="001C04E0"/>
    <w:rsid w:val="001C1327"/>
    <w:rsid w:val="001C5553"/>
    <w:rsid w:val="001D16E6"/>
    <w:rsid w:val="00203085"/>
    <w:rsid w:val="00205DED"/>
    <w:rsid w:val="00215E83"/>
    <w:rsid w:val="00227D4E"/>
    <w:rsid w:val="002301BD"/>
    <w:rsid w:val="00234FF8"/>
    <w:rsid w:val="002505D2"/>
    <w:rsid w:val="00260BA3"/>
    <w:rsid w:val="0026452F"/>
    <w:rsid w:val="002754CF"/>
    <w:rsid w:val="002773FA"/>
    <w:rsid w:val="002A458C"/>
    <w:rsid w:val="002C5F74"/>
    <w:rsid w:val="002E6066"/>
    <w:rsid w:val="003066CD"/>
    <w:rsid w:val="0032026B"/>
    <w:rsid w:val="00327B1A"/>
    <w:rsid w:val="00330B00"/>
    <w:rsid w:val="003341D3"/>
    <w:rsid w:val="0033656B"/>
    <w:rsid w:val="0039222B"/>
    <w:rsid w:val="003A64A4"/>
    <w:rsid w:val="003B1A26"/>
    <w:rsid w:val="003B6579"/>
    <w:rsid w:val="003C242B"/>
    <w:rsid w:val="003D1953"/>
    <w:rsid w:val="003D49E2"/>
    <w:rsid w:val="004005FC"/>
    <w:rsid w:val="00417C22"/>
    <w:rsid w:val="004207E2"/>
    <w:rsid w:val="00435403"/>
    <w:rsid w:val="00442BCF"/>
    <w:rsid w:val="004442AB"/>
    <w:rsid w:val="00446CBA"/>
    <w:rsid w:val="00454065"/>
    <w:rsid w:val="00467A15"/>
    <w:rsid w:val="004819EE"/>
    <w:rsid w:val="00487120"/>
    <w:rsid w:val="00496C6D"/>
    <w:rsid w:val="004B0818"/>
    <w:rsid w:val="004B4948"/>
    <w:rsid w:val="004B6DD5"/>
    <w:rsid w:val="004E1936"/>
    <w:rsid w:val="004F5EE6"/>
    <w:rsid w:val="00512378"/>
    <w:rsid w:val="00513ECA"/>
    <w:rsid w:val="0051759F"/>
    <w:rsid w:val="00533B52"/>
    <w:rsid w:val="00541F9D"/>
    <w:rsid w:val="00574571"/>
    <w:rsid w:val="0057490A"/>
    <w:rsid w:val="00575BFE"/>
    <w:rsid w:val="0057753A"/>
    <w:rsid w:val="005A08AC"/>
    <w:rsid w:val="005C2FEF"/>
    <w:rsid w:val="005D5A5B"/>
    <w:rsid w:val="005F260B"/>
    <w:rsid w:val="0060212E"/>
    <w:rsid w:val="00603080"/>
    <w:rsid w:val="00626D20"/>
    <w:rsid w:val="00634B1A"/>
    <w:rsid w:val="00637D31"/>
    <w:rsid w:val="006603AA"/>
    <w:rsid w:val="006674F3"/>
    <w:rsid w:val="006715C7"/>
    <w:rsid w:val="00681F3E"/>
    <w:rsid w:val="0069044A"/>
    <w:rsid w:val="006A3F72"/>
    <w:rsid w:val="006B4236"/>
    <w:rsid w:val="006C31C6"/>
    <w:rsid w:val="006D3F48"/>
    <w:rsid w:val="006E6DA8"/>
    <w:rsid w:val="006F1A1A"/>
    <w:rsid w:val="007141F6"/>
    <w:rsid w:val="007269DE"/>
    <w:rsid w:val="007307EF"/>
    <w:rsid w:val="00744F7B"/>
    <w:rsid w:val="00760155"/>
    <w:rsid w:val="00797CE9"/>
    <w:rsid w:val="007A01E4"/>
    <w:rsid w:val="007A6DF2"/>
    <w:rsid w:val="007B7635"/>
    <w:rsid w:val="007C6E8D"/>
    <w:rsid w:val="007C719C"/>
    <w:rsid w:val="007D5BF6"/>
    <w:rsid w:val="007E04C7"/>
    <w:rsid w:val="007E097A"/>
    <w:rsid w:val="007E572F"/>
    <w:rsid w:val="00801ABF"/>
    <w:rsid w:val="00803657"/>
    <w:rsid w:val="00810123"/>
    <w:rsid w:val="00815E26"/>
    <w:rsid w:val="008227BF"/>
    <w:rsid w:val="00824891"/>
    <w:rsid w:val="008311A7"/>
    <w:rsid w:val="0083503E"/>
    <w:rsid w:val="00862709"/>
    <w:rsid w:val="00871435"/>
    <w:rsid w:val="008757CC"/>
    <w:rsid w:val="00891ACE"/>
    <w:rsid w:val="008A4335"/>
    <w:rsid w:val="008A5159"/>
    <w:rsid w:val="008B282C"/>
    <w:rsid w:val="008B7036"/>
    <w:rsid w:val="008E24AD"/>
    <w:rsid w:val="008F3A5E"/>
    <w:rsid w:val="00916D4D"/>
    <w:rsid w:val="00940FAB"/>
    <w:rsid w:val="00941499"/>
    <w:rsid w:val="00942C08"/>
    <w:rsid w:val="00947351"/>
    <w:rsid w:val="00952984"/>
    <w:rsid w:val="00954A79"/>
    <w:rsid w:val="00955F49"/>
    <w:rsid w:val="0097398F"/>
    <w:rsid w:val="009777F7"/>
    <w:rsid w:val="00982187"/>
    <w:rsid w:val="0099293D"/>
    <w:rsid w:val="00992A14"/>
    <w:rsid w:val="0099583B"/>
    <w:rsid w:val="009A03C1"/>
    <w:rsid w:val="009A30D2"/>
    <w:rsid w:val="009A6548"/>
    <w:rsid w:val="009A7238"/>
    <w:rsid w:val="009B125B"/>
    <w:rsid w:val="009D1B95"/>
    <w:rsid w:val="009D54DE"/>
    <w:rsid w:val="009D7D05"/>
    <w:rsid w:val="009E5672"/>
    <w:rsid w:val="00A024A7"/>
    <w:rsid w:val="00A04474"/>
    <w:rsid w:val="00A31383"/>
    <w:rsid w:val="00A323BD"/>
    <w:rsid w:val="00A34BE1"/>
    <w:rsid w:val="00A34F45"/>
    <w:rsid w:val="00A72282"/>
    <w:rsid w:val="00A9512D"/>
    <w:rsid w:val="00AB0E59"/>
    <w:rsid w:val="00AB116A"/>
    <w:rsid w:val="00AB797E"/>
    <w:rsid w:val="00AD2649"/>
    <w:rsid w:val="00AD36FF"/>
    <w:rsid w:val="00AE2052"/>
    <w:rsid w:val="00AF3039"/>
    <w:rsid w:val="00B148B7"/>
    <w:rsid w:val="00B35589"/>
    <w:rsid w:val="00B358BB"/>
    <w:rsid w:val="00B4689A"/>
    <w:rsid w:val="00B4720A"/>
    <w:rsid w:val="00B561A7"/>
    <w:rsid w:val="00B631B2"/>
    <w:rsid w:val="00B70303"/>
    <w:rsid w:val="00B8553C"/>
    <w:rsid w:val="00B865D4"/>
    <w:rsid w:val="00B9779F"/>
    <w:rsid w:val="00BA6745"/>
    <w:rsid w:val="00BB286F"/>
    <w:rsid w:val="00BC7D89"/>
    <w:rsid w:val="00BE06B4"/>
    <w:rsid w:val="00BE17D0"/>
    <w:rsid w:val="00BE3CB3"/>
    <w:rsid w:val="00C0563B"/>
    <w:rsid w:val="00C05CC7"/>
    <w:rsid w:val="00C143A3"/>
    <w:rsid w:val="00C14C3D"/>
    <w:rsid w:val="00C169F2"/>
    <w:rsid w:val="00C16F29"/>
    <w:rsid w:val="00C21393"/>
    <w:rsid w:val="00C22660"/>
    <w:rsid w:val="00C359FC"/>
    <w:rsid w:val="00C479BB"/>
    <w:rsid w:val="00C56032"/>
    <w:rsid w:val="00C61089"/>
    <w:rsid w:val="00C87FC1"/>
    <w:rsid w:val="00C96990"/>
    <w:rsid w:val="00CB5376"/>
    <w:rsid w:val="00CB5D94"/>
    <w:rsid w:val="00CD183F"/>
    <w:rsid w:val="00CD47E2"/>
    <w:rsid w:val="00CD6A52"/>
    <w:rsid w:val="00CF7ABD"/>
    <w:rsid w:val="00D3751C"/>
    <w:rsid w:val="00D4115A"/>
    <w:rsid w:val="00D426E1"/>
    <w:rsid w:val="00D473F5"/>
    <w:rsid w:val="00D64895"/>
    <w:rsid w:val="00D65D4A"/>
    <w:rsid w:val="00D80EE8"/>
    <w:rsid w:val="00D83636"/>
    <w:rsid w:val="00D85000"/>
    <w:rsid w:val="00D86FFC"/>
    <w:rsid w:val="00D90C60"/>
    <w:rsid w:val="00D92F28"/>
    <w:rsid w:val="00D95D73"/>
    <w:rsid w:val="00DA201D"/>
    <w:rsid w:val="00DA76AA"/>
    <w:rsid w:val="00DA7AE4"/>
    <w:rsid w:val="00DC16BD"/>
    <w:rsid w:val="00DC5882"/>
    <w:rsid w:val="00DD14EC"/>
    <w:rsid w:val="00DD4CB7"/>
    <w:rsid w:val="00E17491"/>
    <w:rsid w:val="00E17C91"/>
    <w:rsid w:val="00E20377"/>
    <w:rsid w:val="00E231F7"/>
    <w:rsid w:val="00E30EDE"/>
    <w:rsid w:val="00E329CF"/>
    <w:rsid w:val="00E33153"/>
    <w:rsid w:val="00E43B8D"/>
    <w:rsid w:val="00E44F1B"/>
    <w:rsid w:val="00E464FA"/>
    <w:rsid w:val="00E55698"/>
    <w:rsid w:val="00E716C3"/>
    <w:rsid w:val="00E97801"/>
    <w:rsid w:val="00EB6B27"/>
    <w:rsid w:val="00EC7F6D"/>
    <w:rsid w:val="00EE0CAE"/>
    <w:rsid w:val="00F06CD9"/>
    <w:rsid w:val="00F14967"/>
    <w:rsid w:val="00F324F3"/>
    <w:rsid w:val="00F424AA"/>
    <w:rsid w:val="00F5363E"/>
    <w:rsid w:val="00F56E9A"/>
    <w:rsid w:val="00F84D49"/>
    <w:rsid w:val="00F8599B"/>
    <w:rsid w:val="00FB21D5"/>
    <w:rsid w:val="00FC18E5"/>
    <w:rsid w:val="00FC1AFA"/>
    <w:rsid w:val="00FC6913"/>
    <w:rsid w:val="00FE6234"/>
    <w:rsid w:val="00FF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DD5C11C"/>
  <w14:defaultImageDpi w14:val="300"/>
  <w15:docId w15:val="{E4FE2290-84D5-478C-94E9-62F1C08C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C359FC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B6B27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B6B27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3CB3"/>
    <w:pPr>
      <w:widowControl/>
      <w:tabs>
        <w:tab w:val="center" w:pos="4536"/>
        <w:tab w:val="right" w:pos="9072"/>
      </w:tabs>
    </w:pPr>
    <w:rPr>
      <w:rFonts w:eastAsiaTheme="minorEastAsi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E3CB3"/>
  </w:style>
  <w:style w:type="paragraph" w:styleId="Fuzeile">
    <w:name w:val="footer"/>
    <w:basedOn w:val="Standard"/>
    <w:link w:val="FuzeileZchn"/>
    <w:uiPriority w:val="99"/>
    <w:unhideWhenUsed/>
    <w:rsid w:val="00BE3CB3"/>
    <w:pPr>
      <w:widowControl/>
      <w:tabs>
        <w:tab w:val="center" w:pos="4536"/>
        <w:tab w:val="right" w:pos="9072"/>
      </w:tabs>
    </w:pPr>
    <w:rPr>
      <w:rFonts w:eastAsiaTheme="minorEastAsia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E3CB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3CB3"/>
    <w:pPr>
      <w:widowControl/>
    </w:pPr>
    <w:rPr>
      <w:rFonts w:ascii="Lucida Grande" w:eastAsiaTheme="minorEastAsia" w:hAnsi="Lucida Grande" w:cs="Lucida Grande"/>
      <w:sz w:val="18"/>
      <w:szCs w:val="18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3CB3"/>
    <w:rPr>
      <w:rFonts w:ascii="Lucida Grande" w:hAnsi="Lucida Grande" w:cs="Lucida Grande"/>
      <w:sz w:val="18"/>
      <w:szCs w:val="18"/>
    </w:rPr>
  </w:style>
  <w:style w:type="paragraph" w:styleId="KeinLeerraum">
    <w:name w:val="No Spacing"/>
    <w:uiPriority w:val="1"/>
    <w:qFormat/>
    <w:rsid w:val="00EB6B27"/>
    <w:pPr>
      <w:widowControl w:val="0"/>
      <w:jc w:val="both"/>
    </w:pPr>
    <w:rPr>
      <w:rFonts w:ascii="Arial" w:eastAsiaTheme="minorHAnsi" w:hAnsi="Arial"/>
      <w:sz w:val="20"/>
      <w:szCs w:val="22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6B27"/>
    <w:rPr>
      <w:rFonts w:ascii="Arial" w:eastAsiaTheme="majorEastAsia" w:hAnsi="Arial" w:cstheme="majorBidi"/>
      <w:b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B6B27"/>
    <w:rPr>
      <w:rFonts w:ascii="Arial" w:eastAsiaTheme="majorEastAsia" w:hAnsi="Arial" w:cstheme="majorBidi"/>
      <w:b/>
      <w:sz w:val="20"/>
      <w:szCs w:val="26"/>
      <w:lang w:val="en-US"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EB6B27"/>
    <w:pPr>
      <w:contextualSpacing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B6B27"/>
    <w:rPr>
      <w:rFonts w:ascii="Arial" w:eastAsiaTheme="majorEastAsia" w:hAnsi="Arial" w:cstheme="majorBidi"/>
      <w:b/>
      <w:spacing w:val="-10"/>
      <w:kern w:val="28"/>
      <w:szCs w:val="56"/>
      <w:lang w:val="en-US"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B6B27"/>
    <w:pPr>
      <w:numPr>
        <w:ilvl w:val="1"/>
      </w:numPr>
      <w:spacing w:after="160"/>
    </w:pPr>
    <w:rPr>
      <w:rFonts w:eastAsiaTheme="minorEastAsia"/>
      <w:b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6B27"/>
    <w:rPr>
      <w:rFonts w:ascii="Arial" w:hAnsi="Arial"/>
      <w:b/>
      <w:spacing w:val="15"/>
      <w:sz w:val="20"/>
      <w:szCs w:val="22"/>
      <w:lang w:val="en-US" w:eastAsia="en-US"/>
    </w:rPr>
  </w:style>
  <w:style w:type="character" w:styleId="Hyperlink">
    <w:name w:val="Hyperlink"/>
    <w:rsid w:val="00C359F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7B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7B1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7B1A"/>
    <w:rPr>
      <w:rFonts w:eastAsiaTheme="minorHAnsi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7B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7B1A"/>
    <w:rPr>
      <w:rFonts w:eastAsiaTheme="minorHAnsi"/>
      <w:b/>
      <w:bCs/>
      <w:sz w:val="20"/>
      <w:szCs w:val="20"/>
      <w:lang w:val="en-US"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6015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34F45"/>
    <w:pPr>
      <w:widowControl/>
      <w:spacing w:before="100" w:beforeAutospacing="1" w:after="100" w:afterAutospacing="1"/>
    </w:pPr>
    <w:rPr>
      <w:rFonts w:ascii="Calibri" w:hAnsi="Calibri" w:cs="Calibri"/>
      <w:lang w:val="de-CH" w:eastAsia="de-CH"/>
    </w:rPr>
  </w:style>
  <w:style w:type="paragraph" w:styleId="Listenabsatz">
    <w:name w:val="List Paragraph"/>
    <w:basedOn w:val="Standard"/>
    <w:uiPriority w:val="34"/>
    <w:qFormat/>
    <w:rsid w:val="00A34F45"/>
    <w:pPr>
      <w:widowControl/>
      <w:ind w:left="720"/>
    </w:pPr>
    <w:rPr>
      <w:rFonts w:ascii="Calibri" w:hAnsi="Calibri" w:cs="Calibri"/>
      <w:lang w:val="de-CH"/>
    </w:rPr>
  </w:style>
  <w:style w:type="paragraph" w:styleId="berarbeitung">
    <w:name w:val="Revision"/>
    <w:hidden/>
    <w:uiPriority w:val="99"/>
    <w:semiHidden/>
    <w:rsid w:val="00941499"/>
    <w:rPr>
      <w:rFonts w:eastAsiaTheme="minorHAns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homas.kueng@arosalenzerheide.swis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arosalenzerheide.swiss/de/Skigebi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al_abbres\Temp\783\Temp1_transfer%20(2).zip\LBB%20Medienmitteilung%202022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AEC120E-89AA-4C1B-99B4-FA030C358486}">
  <we:reference id="wa104381727" version="1.0.0.9" store="de-DE" storeType="OMEX"/>
  <we:alternateReferences>
    <we:reference id="WA104381727" version="1.0.0.9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146a6-b983-4019-b661-d987f43dc1ad">
      <Terms xmlns="http://schemas.microsoft.com/office/infopath/2007/PartnerControls"/>
    </lcf76f155ced4ddcb4097134ff3c332f>
    <TaxCatchAll xmlns="52bb10fd-b171-428c-a47a-2769a89604c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0934F42214B54FA4A543ED2EB3954B" ma:contentTypeVersion="16" ma:contentTypeDescription="Ein neues Dokument erstellen." ma:contentTypeScope="" ma:versionID="bb4945b1804e6046f30fff9f3f8a5ea8">
  <xsd:schema xmlns:xsd="http://www.w3.org/2001/XMLSchema" xmlns:xs="http://www.w3.org/2001/XMLSchema" xmlns:p="http://schemas.microsoft.com/office/2006/metadata/properties" xmlns:ns2="278146a6-b983-4019-b661-d987f43dc1ad" xmlns:ns3="52bb10fd-b171-428c-a47a-2769a89604ce" targetNamespace="http://schemas.microsoft.com/office/2006/metadata/properties" ma:root="true" ma:fieldsID="c0b60f5f9d61b2c5f2aa0383e1bfef9b" ns2:_="" ns3:_="">
    <xsd:import namespace="278146a6-b983-4019-b661-d987f43dc1ad"/>
    <xsd:import namespace="52bb10fd-b171-428c-a47a-2769a89604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46a6-b983-4019-b661-d987f43dc1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60a1849-f0ef-4deb-8882-c05f7cd51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b10fd-b171-428c-a47a-2769a8960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8a6324-960e-4cff-8f64-4e760bf7ffa0}" ma:internalName="TaxCatchAll" ma:showField="CatchAllData" ma:web="52bb10fd-b171-428c-a47a-2769a8960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1FA19E-29CF-4C53-BDDF-CD01EBC9F1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2F90BC-7852-44E7-8A72-08B9E9533A31}">
  <ds:schemaRefs>
    <ds:schemaRef ds:uri="52bb10fd-b171-428c-a47a-2769a89604ce"/>
    <ds:schemaRef ds:uri="http://schemas.microsoft.com/office/2006/metadata/properties"/>
    <ds:schemaRef ds:uri="http://purl.org/dc/terms/"/>
    <ds:schemaRef ds:uri="278146a6-b983-4019-b661-d987f43dc1a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1DFA2E3-D17D-4C57-97A7-23C8FABE2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146a6-b983-4019-b661-d987f43dc1ad"/>
    <ds:schemaRef ds:uri="52bb10fd-b171-428c-a47a-2769a8960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LBB Medienmitteilung 2022</Template>
  <TotalTime>0</TotalTime>
  <Pages>2</Pages>
  <Words>622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KLW</Company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Reichmuth Stefan</dc:creator>
  <cp:keywords/>
  <dc:description/>
  <cp:lastModifiedBy>Carmen Lechner</cp:lastModifiedBy>
  <cp:revision>7</cp:revision>
  <cp:lastPrinted>2023-03-13T07:22:00Z</cp:lastPrinted>
  <dcterms:created xsi:type="dcterms:W3CDTF">2023-04-25T08:53:00Z</dcterms:created>
  <dcterms:modified xsi:type="dcterms:W3CDTF">2023-04-27T13:28:00Z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0x0101008D0934F42214B54FA4A543ED2EB3954B</vt:lpwstr>
  </property>
  <property fmtid="{D5CDD505-2E9C-101B-9397-08002B2CF9AE}" pid="3" name="Order">
    <vt:r8>229800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