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E017" w14:textId="77777777" w:rsidR="00F3275C" w:rsidRPr="00F108EE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4DD07280" w14:textId="77777777" w:rsidR="00F3275C" w:rsidRPr="00F108EE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50C56F6B" w14:textId="415FC4B1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147A11">
        <w:rPr>
          <w:rFonts w:cs="Arial"/>
          <w:szCs w:val="20"/>
        </w:rPr>
        <w:t>Dienstag</w:t>
      </w:r>
      <w:r>
        <w:rPr>
          <w:rFonts w:cs="Arial"/>
          <w:szCs w:val="20"/>
        </w:rPr>
        <w:t xml:space="preserve">, </w:t>
      </w:r>
      <w:r w:rsidR="00147A11">
        <w:rPr>
          <w:rFonts w:cs="Arial"/>
          <w:szCs w:val="20"/>
        </w:rPr>
        <w:t>23.</w:t>
      </w:r>
      <w:r w:rsidR="00296A6D">
        <w:rPr>
          <w:rFonts w:cs="Arial"/>
          <w:szCs w:val="20"/>
        </w:rPr>
        <w:t xml:space="preserve"> Juli 2024</w:t>
      </w:r>
    </w:p>
    <w:p w14:paraId="41502A52" w14:textId="473195E3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</w:r>
      <w:r w:rsidR="00BA7719">
        <w:rPr>
          <w:rFonts w:cs="Arial"/>
          <w:szCs w:val="20"/>
        </w:rPr>
        <w:t>Ferienregion</w:t>
      </w:r>
      <w:r>
        <w:rPr>
          <w:rFonts w:cs="Arial"/>
          <w:szCs w:val="20"/>
        </w:rPr>
        <w:t xml:space="preserve"> / Tourismus</w:t>
      </w:r>
    </w:p>
    <w:p w14:paraId="3B746C72" w14:textId="6DE6BF0E" w:rsidR="00F3275C" w:rsidRPr="009777F7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777F7">
        <w:rPr>
          <w:rFonts w:cs="Arial"/>
          <w:szCs w:val="20"/>
        </w:rPr>
        <w:t>Link:</w:t>
      </w:r>
      <w:r w:rsidRPr="009777F7">
        <w:rPr>
          <w:rFonts w:cs="Arial"/>
          <w:szCs w:val="20"/>
        </w:rPr>
        <w:tab/>
      </w:r>
      <w:r w:rsidR="00FB1C68" w:rsidRPr="00D749C3">
        <w:rPr>
          <w:rFonts w:cs="Arial"/>
          <w:szCs w:val="20"/>
          <w:lang w:val="de-DE"/>
        </w:rPr>
        <w:t>lenzerheide.swiss/</w:t>
      </w:r>
      <w:r w:rsidR="00C9739C" w:rsidRPr="00C9739C">
        <w:rPr>
          <w:rFonts w:cs="Arial"/>
          <w:szCs w:val="20"/>
          <w:lang w:val="de-DE"/>
        </w:rPr>
        <w:t>SUP-Buchstabensafari</w:t>
      </w:r>
    </w:p>
    <w:p w14:paraId="7C713763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1E66D956" w14:textId="77777777" w:rsidR="00F3275C" w:rsidRPr="009777F7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770B9CB7" w14:textId="370E4D71" w:rsidR="00F3275C" w:rsidRDefault="002A574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  <w:lang w:val="de-DE"/>
        </w:rPr>
      </w:pPr>
      <w:r w:rsidRPr="002A574C">
        <w:rPr>
          <w:rFonts w:eastAsia="Arial" w:cs="Arial"/>
          <w:b/>
          <w:noProof/>
          <w:position w:val="-13"/>
          <w:sz w:val="24"/>
          <w:lang w:val="de-DE"/>
        </w:rPr>
        <w:t>SUP Buchstabensafari: Paddeln auf dem Heidsee mit Rätselspass</w:t>
      </w:r>
    </w:p>
    <w:p w14:paraId="1965C04D" w14:textId="77777777" w:rsidR="002A574C" w:rsidRPr="00F3275C" w:rsidRDefault="002A574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de-DE"/>
        </w:rPr>
      </w:pPr>
    </w:p>
    <w:p w14:paraId="13880F8B" w14:textId="361E336F" w:rsidR="00F3275C" w:rsidRPr="00155EB4" w:rsidRDefault="00F93990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  <w:lang w:eastAsia="de-CH"/>
        </w:rPr>
        <w:t xml:space="preserve">Die Ferienregion Lenzerheide lanciert ein neues Sommererlebnis am Heidsee. </w:t>
      </w:r>
      <w:r w:rsidR="00280AB7">
        <w:rPr>
          <w:rFonts w:cs="Arial"/>
          <w:b/>
          <w:bCs/>
          <w:szCs w:val="20"/>
          <w:lang w:eastAsia="de-CH"/>
        </w:rPr>
        <w:t>Bei</w:t>
      </w:r>
      <w:r>
        <w:rPr>
          <w:rFonts w:cs="Arial"/>
          <w:b/>
          <w:bCs/>
          <w:szCs w:val="20"/>
          <w:lang w:eastAsia="de-CH"/>
        </w:rPr>
        <w:t xml:space="preserve"> der SUP Buchstabensafari </w:t>
      </w:r>
      <w:r w:rsidR="00544405">
        <w:rPr>
          <w:rFonts w:cs="Arial"/>
          <w:b/>
          <w:bCs/>
          <w:szCs w:val="20"/>
          <w:lang w:eastAsia="de-CH"/>
        </w:rPr>
        <w:t xml:space="preserve">ist eine gute Spürnase sowie Navigationsfähigkeit gefragt. </w:t>
      </w:r>
      <w:r w:rsidR="00971BAC">
        <w:rPr>
          <w:rFonts w:cs="Arial"/>
          <w:b/>
          <w:bCs/>
          <w:szCs w:val="20"/>
          <w:lang w:eastAsia="de-CH"/>
        </w:rPr>
        <w:t xml:space="preserve">Das Ziel ist es, </w:t>
      </w:r>
      <w:r w:rsidR="00E00228">
        <w:rPr>
          <w:rFonts w:cs="Arial"/>
          <w:b/>
          <w:bCs/>
          <w:szCs w:val="20"/>
          <w:lang w:eastAsia="de-CH"/>
        </w:rPr>
        <w:t xml:space="preserve">auf dem Stand </w:t>
      </w:r>
      <w:r w:rsidR="00A321E4">
        <w:rPr>
          <w:rFonts w:cs="Arial"/>
          <w:b/>
          <w:bCs/>
          <w:szCs w:val="20"/>
          <w:lang w:eastAsia="de-CH"/>
        </w:rPr>
        <w:t>U</w:t>
      </w:r>
      <w:r w:rsidR="00E00228">
        <w:rPr>
          <w:rFonts w:cs="Arial"/>
          <w:b/>
          <w:bCs/>
          <w:szCs w:val="20"/>
          <w:lang w:eastAsia="de-CH"/>
        </w:rPr>
        <w:t xml:space="preserve">p Paddle </w:t>
      </w:r>
      <w:r w:rsidR="002F12C6">
        <w:rPr>
          <w:rFonts w:cs="Arial"/>
          <w:b/>
          <w:bCs/>
          <w:szCs w:val="20"/>
          <w:lang w:eastAsia="de-CH"/>
        </w:rPr>
        <w:t xml:space="preserve">sieben </w:t>
      </w:r>
      <w:r w:rsidR="00971BAC">
        <w:rPr>
          <w:rFonts w:cs="Arial"/>
          <w:b/>
          <w:bCs/>
          <w:szCs w:val="20"/>
          <w:lang w:eastAsia="de-CH"/>
        </w:rPr>
        <w:t xml:space="preserve">versteckte </w:t>
      </w:r>
      <w:r w:rsidR="002F12C6">
        <w:rPr>
          <w:rFonts w:cs="Arial"/>
          <w:b/>
          <w:bCs/>
          <w:szCs w:val="20"/>
          <w:lang w:eastAsia="de-CH"/>
        </w:rPr>
        <w:t>Buchstaben zu finden</w:t>
      </w:r>
      <w:r w:rsidR="008D0FCF">
        <w:rPr>
          <w:rFonts w:cs="Arial"/>
          <w:b/>
          <w:bCs/>
          <w:szCs w:val="20"/>
          <w:lang w:eastAsia="de-CH"/>
        </w:rPr>
        <w:t>.</w:t>
      </w:r>
      <w:r w:rsidR="00196E71">
        <w:rPr>
          <w:rFonts w:cs="Arial"/>
          <w:b/>
          <w:bCs/>
          <w:szCs w:val="20"/>
          <w:lang w:eastAsia="de-CH"/>
        </w:rPr>
        <w:t xml:space="preserve"> Das neue Erlebnis ergänzt die vielfältigen Angebote, die bereits in der Ferienregion Lenzerheide Bestand haben, bestens.</w:t>
      </w:r>
    </w:p>
    <w:p w14:paraId="65C91319" w14:textId="77777777" w:rsidR="00F3275C" w:rsidRPr="00155EB4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6DEE8A7C" w14:textId="7F1BE2CF" w:rsidR="00F3275C" w:rsidRPr="003A600A" w:rsidRDefault="00D96ABD" w:rsidP="00F3275C">
      <w:pP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 xml:space="preserve">Mithilfe einer </w:t>
      </w:r>
      <w:r w:rsidR="006C49D9">
        <w:rPr>
          <w:rFonts w:cs="Arial"/>
          <w:szCs w:val="20"/>
          <w:lang w:eastAsia="de-CH"/>
        </w:rPr>
        <w:t xml:space="preserve">Karte müssen </w:t>
      </w:r>
      <w:r w:rsidR="00E42D54" w:rsidRPr="1DF35289">
        <w:rPr>
          <w:rFonts w:cs="Arial"/>
          <w:lang w:eastAsia="de-CH"/>
        </w:rPr>
        <w:t>alle geheimen Verstecke gefunden werden</w:t>
      </w:r>
      <w:r w:rsidR="00E42D54">
        <w:rPr>
          <w:rFonts w:cs="Arial"/>
          <w:szCs w:val="20"/>
          <w:lang w:eastAsia="de-CH"/>
        </w:rPr>
        <w:t xml:space="preserve">. </w:t>
      </w:r>
      <w:r w:rsidR="00362ECD">
        <w:rPr>
          <w:rFonts w:cs="Arial"/>
          <w:szCs w:val="20"/>
          <w:lang w:eastAsia="de-CH"/>
        </w:rPr>
        <w:t xml:space="preserve">Sobald </w:t>
      </w:r>
      <w:r w:rsidR="007B6C89">
        <w:rPr>
          <w:rFonts w:cs="Arial"/>
          <w:szCs w:val="20"/>
          <w:lang w:eastAsia="de-CH"/>
        </w:rPr>
        <w:t>ein</w:t>
      </w:r>
      <w:r w:rsidR="00362ECD">
        <w:rPr>
          <w:rFonts w:cs="Arial"/>
          <w:szCs w:val="20"/>
          <w:lang w:eastAsia="de-CH"/>
        </w:rPr>
        <w:t xml:space="preserve"> Buchstabe </w:t>
      </w:r>
      <w:r w:rsidR="00790C5F">
        <w:rPr>
          <w:rFonts w:cs="Arial"/>
          <w:szCs w:val="20"/>
          <w:lang w:eastAsia="de-CH"/>
        </w:rPr>
        <w:t>entdeckt</w:t>
      </w:r>
      <w:r w:rsidR="00362ECD">
        <w:rPr>
          <w:rFonts w:cs="Arial"/>
          <w:szCs w:val="20"/>
          <w:lang w:eastAsia="de-CH"/>
        </w:rPr>
        <w:t xml:space="preserve"> ist, wird er notiert und es kann weiter gepaddelt werden.</w:t>
      </w:r>
      <w:r w:rsidR="00A46994">
        <w:rPr>
          <w:rFonts w:cs="Arial"/>
          <w:szCs w:val="20"/>
          <w:lang w:eastAsia="de-CH"/>
        </w:rPr>
        <w:t xml:space="preserve"> </w:t>
      </w:r>
      <w:r w:rsidR="00DC2AC6">
        <w:rPr>
          <w:rFonts w:cs="Arial"/>
          <w:szCs w:val="20"/>
          <w:lang w:eastAsia="de-CH"/>
        </w:rPr>
        <w:t>We</w:t>
      </w:r>
      <w:r w:rsidR="008234A7">
        <w:rPr>
          <w:rFonts w:cs="Arial"/>
          <w:szCs w:val="20"/>
          <w:lang w:eastAsia="de-CH"/>
        </w:rPr>
        <w:t>r</w:t>
      </w:r>
      <w:r w:rsidR="00DC2AC6">
        <w:rPr>
          <w:rFonts w:cs="Arial"/>
          <w:szCs w:val="20"/>
          <w:lang w:eastAsia="de-CH"/>
        </w:rPr>
        <w:t xml:space="preserve"> alle sieben Buchstaben </w:t>
      </w:r>
      <w:r w:rsidR="008234A7">
        <w:rPr>
          <w:rFonts w:cs="Arial"/>
          <w:szCs w:val="20"/>
          <w:lang w:eastAsia="de-CH"/>
        </w:rPr>
        <w:t>aufgespürt</w:t>
      </w:r>
      <w:r w:rsidR="00DC2AC6">
        <w:rPr>
          <w:rFonts w:cs="Arial"/>
          <w:szCs w:val="20"/>
          <w:lang w:eastAsia="de-CH"/>
        </w:rPr>
        <w:t xml:space="preserve"> </w:t>
      </w:r>
      <w:r w:rsidR="008E2679">
        <w:rPr>
          <w:rFonts w:cs="Arial"/>
          <w:szCs w:val="20"/>
          <w:lang w:eastAsia="de-CH"/>
        </w:rPr>
        <w:t xml:space="preserve">und </w:t>
      </w:r>
      <w:r w:rsidR="007D79E9">
        <w:rPr>
          <w:rFonts w:cs="Arial"/>
          <w:szCs w:val="20"/>
          <w:lang w:eastAsia="de-CH"/>
        </w:rPr>
        <w:t xml:space="preserve">das Lösungswort </w:t>
      </w:r>
      <w:r w:rsidR="00696381">
        <w:rPr>
          <w:rFonts w:cs="Arial"/>
          <w:szCs w:val="20"/>
          <w:lang w:eastAsia="de-CH"/>
        </w:rPr>
        <w:t>daraus gebildet</w:t>
      </w:r>
      <w:r w:rsidR="007D79E9">
        <w:rPr>
          <w:rFonts w:cs="Arial"/>
          <w:szCs w:val="20"/>
          <w:lang w:eastAsia="de-CH"/>
        </w:rPr>
        <w:t xml:space="preserve"> hat</w:t>
      </w:r>
      <w:r w:rsidR="00DC2AC6">
        <w:rPr>
          <w:rFonts w:cs="Arial"/>
          <w:szCs w:val="20"/>
          <w:lang w:eastAsia="de-CH"/>
        </w:rPr>
        <w:t>,</w:t>
      </w:r>
      <w:r w:rsidR="007D79E9">
        <w:rPr>
          <w:rFonts w:cs="Arial"/>
          <w:szCs w:val="20"/>
          <w:lang w:eastAsia="de-CH"/>
        </w:rPr>
        <w:t xml:space="preserve"> </w:t>
      </w:r>
      <w:r w:rsidR="008234A7">
        <w:rPr>
          <w:rFonts w:cs="Arial"/>
          <w:szCs w:val="20"/>
          <w:lang w:eastAsia="de-CH"/>
        </w:rPr>
        <w:t>auf</w:t>
      </w:r>
      <w:r w:rsidR="007D79E9">
        <w:rPr>
          <w:rFonts w:cs="Arial"/>
          <w:szCs w:val="20"/>
          <w:lang w:eastAsia="de-CH"/>
        </w:rPr>
        <w:t xml:space="preserve"> den</w:t>
      </w:r>
      <w:r w:rsidR="00DC2AC6">
        <w:rPr>
          <w:rFonts w:cs="Arial"/>
          <w:szCs w:val="20"/>
          <w:lang w:eastAsia="de-CH"/>
        </w:rPr>
        <w:t xml:space="preserve"> </w:t>
      </w:r>
      <w:r w:rsidR="007D79E9">
        <w:rPr>
          <w:rFonts w:cs="Arial"/>
          <w:szCs w:val="20"/>
          <w:lang w:eastAsia="de-CH"/>
        </w:rPr>
        <w:t>wartet</w:t>
      </w:r>
      <w:r w:rsidR="00DC2AC6">
        <w:rPr>
          <w:rFonts w:cs="Arial"/>
          <w:szCs w:val="20"/>
          <w:lang w:eastAsia="de-CH"/>
        </w:rPr>
        <w:t xml:space="preserve"> beim Wassersport</w:t>
      </w:r>
      <w:r w:rsidR="00026928">
        <w:rPr>
          <w:rFonts w:cs="Arial"/>
          <w:szCs w:val="20"/>
          <w:lang w:eastAsia="de-CH"/>
        </w:rPr>
        <w:t xml:space="preserve">center ein erfrischendes </w:t>
      </w:r>
      <w:r w:rsidR="00696381">
        <w:rPr>
          <w:rFonts w:cs="Arial"/>
          <w:szCs w:val="20"/>
          <w:lang w:eastAsia="de-CH"/>
        </w:rPr>
        <w:t>Glacé</w:t>
      </w:r>
      <w:r w:rsidR="00026928">
        <w:rPr>
          <w:rFonts w:cs="Arial"/>
          <w:szCs w:val="20"/>
          <w:lang w:eastAsia="de-CH"/>
        </w:rPr>
        <w:t xml:space="preserve">. </w:t>
      </w:r>
      <w:r w:rsidR="00A5625C" w:rsidRPr="00A5625C">
        <w:rPr>
          <w:rFonts w:cs="Arial"/>
          <w:szCs w:val="20"/>
          <w:lang w:eastAsia="de-CH"/>
        </w:rPr>
        <w:t>So wird die SUP Buchstabensafari zu einem spassigen und erfrischenden Abenteuer auf dem Wasser. </w:t>
      </w:r>
    </w:p>
    <w:p w14:paraId="56376F46" w14:textId="77777777" w:rsidR="00787257" w:rsidRDefault="00787257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</w:p>
    <w:p w14:paraId="7343A02B" w14:textId="115E196B" w:rsidR="00F3275C" w:rsidRPr="00787257" w:rsidRDefault="00B1330F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  <w:lang w:eastAsia="de-CH"/>
        </w:rPr>
        <w:t xml:space="preserve">Mit oder </w:t>
      </w:r>
      <w:r w:rsidR="007D79E9">
        <w:rPr>
          <w:rFonts w:cs="Arial"/>
          <w:b/>
          <w:bCs/>
          <w:szCs w:val="20"/>
          <w:lang w:eastAsia="de-CH"/>
        </w:rPr>
        <w:t>ohne eigene</w:t>
      </w:r>
      <w:r w:rsidR="00A80531">
        <w:rPr>
          <w:rFonts w:cs="Arial"/>
          <w:b/>
          <w:bCs/>
          <w:szCs w:val="20"/>
          <w:lang w:eastAsia="de-CH"/>
        </w:rPr>
        <w:t>m</w:t>
      </w:r>
      <w:r w:rsidR="007D79E9">
        <w:rPr>
          <w:rFonts w:cs="Arial"/>
          <w:b/>
          <w:bCs/>
          <w:szCs w:val="20"/>
          <w:lang w:eastAsia="de-CH"/>
        </w:rPr>
        <w:t xml:space="preserve"> Board</w:t>
      </w:r>
    </w:p>
    <w:p w14:paraId="79674663" w14:textId="00C5B1FF" w:rsidR="00F3275C" w:rsidRDefault="007C7C7A" w:rsidP="00F3275C">
      <w:pP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>Die Buchstabensafari ist für Gross und Klein</w:t>
      </w:r>
      <w:r w:rsidR="007D79E9">
        <w:rPr>
          <w:rFonts w:cs="Arial"/>
          <w:szCs w:val="20"/>
          <w:lang w:eastAsia="de-CH"/>
        </w:rPr>
        <w:t xml:space="preserve">, Jung und Alt </w:t>
      </w:r>
      <w:r>
        <w:rPr>
          <w:rFonts w:cs="Arial"/>
          <w:szCs w:val="20"/>
          <w:lang w:eastAsia="de-CH"/>
        </w:rPr>
        <w:t xml:space="preserve">geeignet. Wer kein eigenes Board besitzt, kann dieses direkt beim Lenzerheide Wassersportcenter mieten. </w:t>
      </w:r>
      <w:r w:rsidR="007D79E9">
        <w:rPr>
          <w:rFonts w:cs="Arial"/>
          <w:szCs w:val="20"/>
          <w:lang w:eastAsia="de-CH"/>
        </w:rPr>
        <w:t>Auch die Buchstabensafari kann direkt beim Wassersportcenter gebucht werden, eine Voranmeldung ist nicht nötig.</w:t>
      </w:r>
      <w:r w:rsidR="0063155F">
        <w:rPr>
          <w:rFonts w:cs="Arial"/>
          <w:szCs w:val="20"/>
          <w:lang w:eastAsia="de-CH"/>
        </w:rPr>
        <w:t xml:space="preserve"> </w:t>
      </w:r>
      <w:r w:rsidR="00A97842">
        <w:rPr>
          <w:rFonts w:cs="Arial"/>
          <w:szCs w:val="20"/>
          <w:lang w:eastAsia="de-CH"/>
        </w:rPr>
        <w:t xml:space="preserve">Das Erlebnis kostet </w:t>
      </w:r>
      <w:r w:rsidR="00A92601">
        <w:rPr>
          <w:rFonts w:cs="Arial"/>
          <w:szCs w:val="20"/>
          <w:lang w:eastAsia="de-CH"/>
        </w:rPr>
        <w:t>CHF 25.00 inkl. SU</w:t>
      </w:r>
      <w:r w:rsidR="00A97842">
        <w:rPr>
          <w:rFonts w:cs="Arial"/>
          <w:szCs w:val="20"/>
          <w:lang w:eastAsia="de-CH"/>
        </w:rPr>
        <w:t>P-Verleih</w:t>
      </w:r>
      <w:r w:rsidR="00A97842" w:rsidRPr="00A97842">
        <w:rPr>
          <w:rFonts w:cs="Arial"/>
          <w:szCs w:val="20"/>
          <w:lang w:eastAsia="de-CH"/>
        </w:rPr>
        <w:t xml:space="preserve"> </w:t>
      </w:r>
      <w:r w:rsidR="00A92601">
        <w:rPr>
          <w:rFonts w:cs="Arial"/>
          <w:szCs w:val="20"/>
          <w:lang w:eastAsia="de-CH"/>
        </w:rPr>
        <w:t>und CHF 5.00 exkl. SUP-Verleih.</w:t>
      </w:r>
    </w:p>
    <w:p w14:paraId="72F73AB7" w14:textId="77777777" w:rsidR="002E09FA" w:rsidRDefault="002E09FA" w:rsidP="00F3275C">
      <w:pPr>
        <w:spacing w:line="276" w:lineRule="auto"/>
        <w:jc w:val="left"/>
        <w:rPr>
          <w:rFonts w:cs="Arial"/>
          <w:szCs w:val="20"/>
          <w:lang w:eastAsia="de-CH"/>
        </w:rPr>
      </w:pPr>
    </w:p>
    <w:p w14:paraId="251DC67C" w14:textId="21354454" w:rsidR="007725D6" w:rsidRPr="007725D6" w:rsidRDefault="007725D6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 w:rsidRPr="007725D6">
        <w:rPr>
          <w:rFonts w:cs="Arial"/>
          <w:b/>
          <w:bCs/>
          <w:szCs w:val="20"/>
          <w:lang w:eastAsia="de-CH"/>
        </w:rPr>
        <w:t>Paddelspass für alle</w:t>
      </w:r>
    </w:p>
    <w:p w14:paraId="0648EE4B" w14:textId="38B39A4C" w:rsidR="002E09FA" w:rsidRDefault="00E70728" w:rsidP="00F3275C">
      <w:pP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 xml:space="preserve">Das Wassersportcenter ist täglich von </w:t>
      </w:r>
      <w:r w:rsidR="00B373BD">
        <w:rPr>
          <w:rFonts w:cs="Arial"/>
          <w:szCs w:val="20"/>
          <w:lang w:eastAsia="de-CH"/>
        </w:rPr>
        <w:t>10.00 bis 18.00 Uhr geöffnet.</w:t>
      </w:r>
      <w:r w:rsidR="005514AE">
        <w:rPr>
          <w:rFonts w:cs="Arial"/>
          <w:szCs w:val="20"/>
          <w:lang w:eastAsia="de-CH"/>
        </w:rPr>
        <w:t xml:space="preserve"> </w:t>
      </w:r>
      <w:r w:rsidR="0034686F">
        <w:rPr>
          <w:rFonts w:cs="Arial"/>
          <w:szCs w:val="20"/>
          <w:lang w:eastAsia="de-CH"/>
        </w:rPr>
        <w:t>Nach einem</w:t>
      </w:r>
      <w:r w:rsidR="003565AF">
        <w:rPr>
          <w:rFonts w:cs="Arial"/>
          <w:szCs w:val="20"/>
          <w:lang w:eastAsia="de-CH"/>
        </w:rPr>
        <w:t xml:space="preserve"> aufregenden</w:t>
      </w:r>
      <w:r w:rsidR="0034686F">
        <w:rPr>
          <w:rFonts w:cs="Arial"/>
          <w:szCs w:val="20"/>
          <w:lang w:eastAsia="de-CH"/>
        </w:rPr>
        <w:t xml:space="preserve"> </w:t>
      </w:r>
      <w:r w:rsidR="003565AF">
        <w:rPr>
          <w:rFonts w:cs="Arial"/>
          <w:szCs w:val="20"/>
          <w:lang w:eastAsia="de-CH"/>
        </w:rPr>
        <w:t xml:space="preserve">Tag auf dem Bike oder </w:t>
      </w:r>
      <w:r w:rsidR="00463D06">
        <w:rPr>
          <w:rFonts w:cs="Arial"/>
          <w:szCs w:val="20"/>
          <w:lang w:eastAsia="de-CH"/>
        </w:rPr>
        <w:t>nach einer Wanderung</w:t>
      </w:r>
      <w:r w:rsidR="001A52F6">
        <w:rPr>
          <w:rFonts w:cs="Arial"/>
          <w:szCs w:val="20"/>
          <w:lang w:eastAsia="de-CH"/>
        </w:rPr>
        <w:t xml:space="preserve"> kann der Nachmittag auf dem SUP entspannt </w:t>
      </w:r>
      <w:r w:rsidR="00A47E7A">
        <w:rPr>
          <w:rFonts w:cs="Arial"/>
          <w:szCs w:val="20"/>
          <w:lang w:eastAsia="de-CH"/>
        </w:rPr>
        <w:t xml:space="preserve">ausklingen. Die Buchstabensafari kann aber natürlich auch </w:t>
      </w:r>
      <w:r w:rsidR="00D3501E">
        <w:rPr>
          <w:rFonts w:cs="Arial"/>
          <w:szCs w:val="20"/>
          <w:lang w:eastAsia="de-CH"/>
        </w:rPr>
        <w:t xml:space="preserve">als Abwechslung </w:t>
      </w:r>
      <w:r w:rsidR="000F5266">
        <w:rPr>
          <w:rFonts w:cs="Arial"/>
          <w:szCs w:val="20"/>
          <w:lang w:eastAsia="de-CH"/>
        </w:rPr>
        <w:t>während eines gemütlichen Tages am See gemacht werden</w:t>
      </w:r>
      <w:r w:rsidR="00F65712">
        <w:rPr>
          <w:rFonts w:cs="Arial"/>
          <w:szCs w:val="20"/>
          <w:lang w:eastAsia="de-CH"/>
        </w:rPr>
        <w:t xml:space="preserve"> oder um den Kopf während der Mittagspause zu lüften. </w:t>
      </w:r>
      <w:r w:rsidR="008D349A">
        <w:rPr>
          <w:rFonts w:cs="Arial"/>
          <w:szCs w:val="20"/>
          <w:lang w:eastAsia="de-CH"/>
        </w:rPr>
        <w:t>«Mit der SUP Buchstabensafari möchten wir alle Gäste und Einheimischen ansprechen, die die Sommertage in der Ferienregion Lenzerheide verbringen</w:t>
      </w:r>
      <w:r w:rsidR="005258B9">
        <w:rPr>
          <w:rFonts w:cs="Arial"/>
          <w:szCs w:val="20"/>
          <w:lang w:eastAsia="de-CH"/>
        </w:rPr>
        <w:t>. Wir freuen uns auf viele Besucherinnen und Besucher», so Lara Brun, Marketing Managerin.</w:t>
      </w:r>
    </w:p>
    <w:p w14:paraId="03D7A114" w14:textId="77777777" w:rsidR="007C7C7A" w:rsidRDefault="007C7C7A" w:rsidP="00F3275C">
      <w:pPr>
        <w:spacing w:line="276" w:lineRule="auto"/>
        <w:jc w:val="left"/>
        <w:rPr>
          <w:rFonts w:cs="Arial"/>
          <w:szCs w:val="20"/>
        </w:rPr>
      </w:pPr>
    </w:p>
    <w:p w14:paraId="0A0443B9" w14:textId="54CB7146" w:rsidR="00F3275C" w:rsidRPr="00AD2649" w:rsidRDefault="00F3275C" w:rsidP="00F3275C">
      <w:pPr>
        <w:spacing w:line="276" w:lineRule="auto"/>
        <w:jc w:val="left"/>
        <w:rPr>
          <w:rFonts w:cs="Arial"/>
          <w:szCs w:val="20"/>
          <w:lang w:val="de-DE"/>
        </w:rPr>
      </w:pPr>
      <w:r w:rsidRPr="004B0818">
        <w:rPr>
          <w:rFonts w:cs="Arial"/>
          <w:szCs w:val="20"/>
        </w:rPr>
        <w:t>Deta</w:t>
      </w:r>
      <w:r>
        <w:rPr>
          <w:rFonts w:cs="Arial"/>
          <w:szCs w:val="20"/>
        </w:rPr>
        <w:t xml:space="preserve">illierte Informationen </w:t>
      </w:r>
      <w:r>
        <w:rPr>
          <w:rFonts w:cs="Arial"/>
          <w:szCs w:val="20"/>
          <w:lang w:val="de-DE"/>
        </w:rPr>
        <w:t xml:space="preserve">gibt es unter </w:t>
      </w:r>
      <w:r w:rsidR="00D749C3" w:rsidRPr="00D749C3">
        <w:rPr>
          <w:rFonts w:cs="Arial"/>
          <w:szCs w:val="20"/>
          <w:lang w:val="de-DE"/>
        </w:rPr>
        <w:t>lenzerheide.swiss/</w:t>
      </w:r>
      <w:r w:rsidR="003E4A20" w:rsidRPr="00C9739C">
        <w:rPr>
          <w:rFonts w:cs="Arial"/>
          <w:szCs w:val="20"/>
          <w:lang w:val="de-DE"/>
        </w:rPr>
        <w:t>SUP-Buchstabensafari</w:t>
      </w:r>
    </w:p>
    <w:p w14:paraId="60A6B824" w14:textId="77777777" w:rsidR="00F3275C" w:rsidRPr="004B0818" w:rsidRDefault="00F3275C" w:rsidP="00F3275C">
      <w:pPr>
        <w:pBdr>
          <w:bottom w:val="single" w:sz="4" w:space="1" w:color="auto"/>
        </w:pBdr>
        <w:spacing w:line="276" w:lineRule="auto"/>
        <w:jc w:val="left"/>
      </w:pPr>
    </w:p>
    <w:p w14:paraId="76F33629" w14:textId="77777777" w:rsidR="00F3275C" w:rsidRPr="004B0818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6B71B11D" w14:textId="77777777" w:rsidR="00F3275C" w:rsidRPr="00F108EE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F108EE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03A486DF" w14:textId="77777777" w:rsidR="00F3275C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59D6CAB0" w14:textId="283B2376" w:rsidR="00F3275C" w:rsidRDefault="00A3531A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Lara Brun</w:t>
      </w:r>
    </w:p>
    <w:p w14:paraId="55CF614D" w14:textId="327F6E84" w:rsidR="003E4A20" w:rsidRPr="00740FB4" w:rsidRDefault="003E4A20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Marketing Managerin</w:t>
      </w:r>
    </w:p>
    <w:p w14:paraId="202AAC30" w14:textId="2D32D269" w:rsidR="00F3275C" w:rsidRPr="00740FB4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740FB4">
        <w:rPr>
          <w:rFonts w:eastAsia="Arial" w:cs="Arial"/>
          <w:noProof/>
          <w:position w:val="-13"/>
          <w:szCs w:val="20"/>
        </w:rPr>
        <w:t>Lenzerheide Marketing und Support AG</w:t>
      </w:r>
    </w:p>
    <w:p w14:paraId="201C76A5" w14:textId="343701DB" w:rsidR="00F3275C" w:rsidRPr="00E00228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E00228">
        <w:rPr>
          <w:rFonts w:eastAsia="Arial" w:cs="Arial"/>
          <w:noProof/>
          <w:position w:val="-13"/>
          <w:szCs w:val="20"/>
        </w:rPr>
        <w:t xml:space="preserve">T +41 81 385 57 </w:t>
      </w:r>
      <w:r w:rsidR="00B543E0" w:rsidRPr="00E00228">
        <w:rPr>
          <w:rFonts w:eastAsia="Arial" w:cs="Arial"/>
          <w:noProof/>
          <w:position w:val="-13"/>
          <w:szCs w:val="20"/>
        </w:rPr>
        <w:t>17</w:t>
      </w:r>
    </w:p>
    <w:p w14:paraId="7F005D2C" w14:textId="581E75C6" w:rsidR="00F3275C" w:rsidRPr="00B543E0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it-IT"/>
        </w:rPr>
      </w:pPr>
      <w:r w:rsidRPr="00B543E0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9" w:history="1">
        <w:r w:rsidR="00B543E0" w:rsidRPr="00EF3DB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lara.brun@lenzerheide.swiss</w:t>
        </w:r>
      </w:hyperlink>
    </w:p>
    <w:p w14:paraId="4C035AE4" w14:textId="77777777" w:rsidR="00F3275C" w:rsidRPr="00B543E0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it-IT"/>
        </w:rPr>
      </w:pPr>
    </w:p>
    <w:sectPr w:rsidR="00F3275C" w:rsidRPr="00B543E0" w:rsidSect="00FA0D8C">
      <w:headerReference w:type="default" r:id="rId10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1C0F" w14:textId="77777777" w:rsidR="00F15CDC" w:rsidRDefault="00F15CDC" w:rsidP="00257258">
      <w:r>
        <w:separator/>
      </w:r>
    </w:p>
  </w:endnote>
  <w:endnote w:type="continuationSeparator" w:id="0">
    <w:p w14:paraId="4A9AFA88" w14:textId="77777777" w:rsidR="00F15CDC" w:rsidRDefault="00F15CDC" w:rsidP="002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F683" w14:textId="77777777" w:rsidR="00F15CDC" w:rsidRDefault="00F15CDC" w:rsidP="00257258">
      <w:r>
        <w:separator/>
      </w:r>
    </w:p>
  </w:footnote>
  <w:footnote w:type="continuationSeparator" w:id="0">
    <w:p w14:paraId="5B24BF07" w14:textId="77777777" w:rsidR="00F15CDC" w:rsidRDefault="00F15CDC" w:rsidP="0025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B95F" w14:textId="77777777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E41DA" wp14:editId="0F813A8A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6D"/>
    <w:rsid w:val="0001308C"/>
    <w:rsid w:val="00026928"/>
    <w:rsid w:val="00045BB2"/>
    <w:rsid w:val="00050225"/>
    <w:rsid w:val="000510D6"/>
    <w:rsid w:val="00053A66"/>
    <w:rsid w:val="00084E57"/>
    <w:rsid w:val="00090192"/>
    <w:rsid w:val="00093826"/>
    <w:rsid w:val="000F5266"/>
    <w:rsid w:val="00112AC9"/>
    <w:rsid w:val="0011546B"/>
    <w:rsid w:val="00135212"/>
    <w:rsid w:val="00147A11"/>
    <w:rsid w:val="00147D7B"/>
    <w:rsid w:val="00155EB4"/>
    <w:rsid w:val="001578AF"/>
    <w:rsid w:val="00191967"/>
    <w:rsid w:val="00196E71"/>
    <w:rsid w:val="001A52F6"/>
    <w:rsid w:val="00213C8D"/>
    <w:rsid w:val="00221408"/>
    <w:rsid w:val="00240263"/>
    <w:rsid w:val="00254EAF"/>
    <w:rsid w:val="00257258"/>
    <w:rsid w:val="00273720"/>
    <w:rsid w:val="00280AB7"/>
    <w:rsid w:val="00296A6D"/>
    <w:rsid w:val="002A574C"/>
    <w:rsid w:val="002C2FEF"/>
    <w:rsid w:val="002C61B8"/>
    <w:rsid w:val="002D53BC"/>
    <w:rsid w:val="002E09FA"/>
    <w:rsid w:val="002E3676"/>
    <w:rsid w:val="002F0EF1"/>
    <w:rsid w:val="002F12C6"/>
    <w:rsid w:val="00333601"/>
    <w:rsid w:val="0034686F"/>
    <w:rsid w:val="003565AF"/>
    <w:rsid w:val="00362ECD"/>
    <w:rsid w:val="00371C36"/>
    <w:rsid w:val="003A2A37"/>
    <w:rsid w:val="003A600A"/>
    <w:rsid w:val="003B2BE4"/>
    <w:rsid w:val="003E4A20"/>
    <w:rsid w:val="00401DE6"/>
    <w:rsid w:val="004063FF"/>
    <w:rsid w:val="00462C8B"/>
    <w:rsid w:val="00463D06"/>
    <w:rsid w:val="004650B7"/>
    <w:rsid w:val="004877DD"/>
    <w:rsid w:val="00493D1C"/>
    <w:rsid w:val="00497D09"/>
    <w:rsid w:val="004C6FDF"/>
    <w:rsid w:val="004D31D5"/>
    <w:rsid w:val="004D5914"/>
    <w:rsid w:val="004E7F22"/>
    <w:rsid w:val="00502475"/>
    <w:rsid w:val="00504F10"/>
    <w:rsid w:val="005258B9"/>
    <w:rsid w:val="0052630E"/>
    <w:rsid w:val="00544405"/>
    <w:rsid w:val="005514AE"/>
    <w:rsid w:val="005A79E7"/>
    <w:rsid w:val="005D4977"/>
    <w:rsid w:val="005F49BE"/>
    <w:rsid w:val="0063155F"/>
    <w:rsid w:val="00696381"/>
    <w:rsid w:val="006C49D9"/>
    <w:rsid w:val="006F500E"/>
    <w:rsid w:val="0071491F"/>
    <w:rsid w:val="0071575A"/>
    <w:rsid w:val="007725D6"/>
    <w:rsid w:val="00787257"/>
    <w:rsid w:val="00790C5F"/>
    <w:rsid w:val="007B6C89"/>
    <w:rsid w:val="007C7C7A"/>
    <w:rsid w:val="007D79E9"/>
    <w:rsid w:val="008234A7"/>
    <w:rsid w:val="00841A76"/>
    <w:rsid w:val="00892D41"/>
    <w:rsid w:val="008D0FCF"/>
    <w:rsid w:val="008D349A"/>
    <w:rsid w:val="008E175C"/>
    <w:rsid w:val="008E2679"/>
    <w:rsid w:val="008F1B94"/>
    <w:rsid w:val="00971BAC"/>
    <w:rsid w:val="009876AE"/>
    <w:rsid w:val="009E739F"/>
    <w:rsid w:val="009F4089"/>
    <w:rsid w:val="00A0722F"/>
    <w:rsid w:val="00A321E4"/>
    <w:rsid w:val="00A3531A"/>
    <w:rsid w:val="00A46732"/>
    <w:rsid w:val="00A46994"/>
    <w:rsid w:val="00A47E7A"/>
    <w:rsid w:val="00A53577"/>
    <w:rsid w:val="00A5625C"/>
    <w:rsid w:val="00A64099"/>
    <w:rsid w:val="00A74114"/>
    <w:rsid w:val="00A80531"/>
    <w:rsid w:val="00A92601"/>
    <w:rsid w:val="00A97842"/>
    <w:rsid w:val="00AA08C9"/>
    <w:rsid w:val="00AE3989"/>
    <w:rsid w:val="00B1330F"/>
    <w:rsid w:val="00B253BC"/>
    <w:rsid w:val="00B373BD"/>
    <w:rsid w:val="00B46E39"/>
    <w:rsid w:val="00B543E0"/>
    <w:rsid w:val="00B638FD"/>
    <w:rsid w:val="00B77FD1"/>
    <w:rsid w:val="00BA7719"/>
    <w:rsid w:val="00BC0738"/>
    <w:rsid w:val="00BC1B9F"/>
    <w:rsid w:val="00BD6002"/>
    <w:rsid w:val="00BF5B14"/>
    <w:rsid w:val="00C03C15"/>
    <w:rsid w:val="00C766CC"/>
    <w:rsid w:val="00C826CE"/>
    <w:rsid w:val="00C9739C"/>
    <w:rsid w:val="00CB6D9E"/>
    <w:rsid w:val="00CB7972"/>
    <w:rsid w:val="00CC2E6E"/>
    <w:rsid w:val="00CE4915"/>
    <w:rsid w:val="00D3501E"/>
    <w:rsid w:val="00D749C3"/>
    <w:rsid w:val="00D84076"/>
    <w:rsid w:val="00D90375"/>
    <w:rsid w:val="00D96ABD"/>
    <w:rsid w:val="00DA60C5"/>
    <w:rsid w:val="00DB2435"/>
    <w:rsid w:val="00DB317A"/>
    <w:rsid w:val="00DB72A2"/>
    <w:rsid w:val="00DC2AC6"/>
    <w:rsid w:val="00DE3DA1"/>
    <w:rsid w:val="00E00228"/>
    <w:rsid w:val="00E42D54"/>
    <w:rsid w:val="00E57600"/>
    <w:rsid w:val="00E70728"/>
    <w:rsid w:val="00E74DF2"/>
    <w:rsid w:val="00E93688"/>
    <w:rsid w:val="00EA0118"/>
    <w:rsid w:val="00EA531B"/>
    <w:rsid w:val="00EC4BBF"/>
    <w:rsid w:val="00F125BD"/>
    <w:rsid w:val="00F15CDC"/>
    <w:rsid w:val="00F3275C"/>
    <w:rsid w:val="00F65712"/>
    <w:rsid w:val="00F90DA0"/>
    <w:rsid w:val="00F93990"/>
    <w:rsid w:val="00FA0D8C"/>
    <w:rsid w:val="00FA3461"/>
    <w:rsid w:val="00FB1C68"/>
    <w:rsid w:val="00FD2093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06ECEE"/>
  <w15:chartTrackingRefBased/>
  <w15:docId w15:val="{A7275244-F5F3-4451-BCE9-8074EA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26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026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2601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193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62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1437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3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2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03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24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4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7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01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648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FFFFFF"/>
                                                <w:left w:val="single" w:sz="18" w:space="0" w:color="FFFFFF"/>
                                                <w:bottom w:val="single" w:sz="18" w:space="0" w:color="FFFFFF"/>
                                                <w:right w:val="single" w:sz="18" w:space="0" w:color="FFFFFF"/>
                                              </w:divBdr>
                                              <w:divsChild>
                                                <w:div w:id="598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1495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109540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32790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40818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9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0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4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0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0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1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4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0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4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6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21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16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8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2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9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ra.brun@lenzerheide.sw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5" ma:contentTypeDescription="Ein neues Dokument erstellen." ma:contentTypeScope="" ma:versionID="8e6dc89f76ecfeacbce41149054256ab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959e7b33c96d2562cc4415e7afbfaa7a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b5aad8-45fe-4950-a7e3-2a5e06db9410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e8362-5dca-4f56-b44b-478bbd2b88c0">
      <UserInfo>
        <DisplayName>Nicole Gysi</DisplayName>
        <AccountId>18</AccountId>
        <AccountType/>
      </UserInfo>
    </SharedWithUsers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1C670-FD22-4C29-A543-36151384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cc2e8362-5dca-4f56-b44b-478bbd2b88c0"/>
    <ds:schemaRef ds:uri="5a2c6959-f571-43a1-acee-3e0b0e29b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2262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Janine Thurnheer</dc:creator>
  <cp:keywords/>
  <dc:description>template produced by skipp communications ag_x000d_
www.skipp.ch</dc:description>
  <cp:lastModifiedBy>Janine Thurnheer</cp:lastModifiedBy>
  <cp:revision>15</cp:revision>
  <cp:lastPrinted>2006-05-11T13:11:00Z</cp:lastPrinted>
  <dcterms:created xsi:type="dcterms:W3CDTF">2024-07-22T11:31:00Z</dcterms:created>
  <dcterms:modified xsi:type="dcterms:W3CDTF">2024-07-24T11:21:00Z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